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76CE" w:rsidRPr="000776CE" w:rsidRDefault="000776CE" w:rsidP="000776CE">
      <w:pPr>
        <w:jc w:val="center"/>
        <w:rPr>
          <w:rFonts w:ascii="Arial" w:hAnsi="Arial" w:cs="Arial"/>
          <w:b/>
          <w:bCs/>
          <w:sz w:val="32"/>
          <w:szCs w:val="32"/>
          <w:lang w:val="en-AU"/>
        </w:rPr>
      </w:pPr>
      <w:r w:rsidRPr="000776CE">
        <w:rPr>
          <w:rFonts w:ascii="Arial" w:hAnsi="Arial" w:cs="Arial"/>
          <w:b/>
          <w:bCs/>
          <w:sz w:val="32"/>
          <w:szCs w:val="32"/>
          <w:lang w:val="en-AU"/>
        </w:rPr>
        <w:t>Study on the Effect of the Substrate Material Type and Thickness on the Performance of the Filtering Antenna Design</w:t>
      </w:r>
    </w:p>
    <w:p w:rsidR="00E62D93" w:rsidRPr="000776CE" w:rsidRDefault="000776CE" w:rsidP="000776CE">
      <w:pPr>
        <w:jc w:val="center"/>
        <w:rPr>
          <w:rFonts w:ascii="Arial" w:hAnsi="Arial" w:cs="Arial"/>
        </w:rPr>
      </w:pPr>
      <w:r w:rsidRPr="000776CE">
        <w:rPr>
          <w:rFonts w:ascii="Arial" w:hAnsi="Arial" w:cs="Arial"/>
          <w:b/>
          <w:bCs/>
          <w:sz w:val="32"/>
          <w:szCs w:val="32"/>
          <w:lang w:val="id-ID"/>
        </w:rPr>
        <w:t xml:space="preserve"> </w:t>
      </w:r>
    </w:p>
    <w:p w:rsidR="00E62D93" w:rsidRDefault="00867470" w:rsidP="00472321">
      <w:pPr>
        <w:jc w:val="center"/>
        <w:rPr>
          <w:rFonts w:ascii="Arial" w:hAnsi="Arial" w:cs="Arial"/>
          <w:b/>
          <w:bCs/>
          <w:lang w:val="en-AU"/>
        </w:rPr>
      </w:pPr>
      <w:r>
        <w:rPr>
          <w:rFonts w:ascii="Arial" w:hAnsi="Arial" w:cs="Arial"/>
          <w:b/>
          <w:bCs/>
          <w:lang w:val="en-AU"/>
        </w:rPr>
        <w:t>Mohammed</w:t>
      </w:r>
      <w:bookmarkStart w:id="0" w:name="_GoBack"/>
      <w:bookmarkEnd w:id="0"/>
      <w:r w:rsidR="008926D7" w:rsidRPr="008926D7">
        <w:rPr>
          <w:rFonts w:ascii="Arial" w:hAnsi="Arial" w:cs="Arial"/>
          <w:b/>
          <w:bCs/>
          <w:lang w:val="en-AU"/>
        </w:rPr>
        <w:t xml:space="preserve"> K. </w:t>
      </w:r>
      <w:proofErr w:type="spellStart"/>
      <w:r w:rsidR="008926D7" w:rsidRPr="008926D7">
        <w:rPr>
          <w:rFonts w:ascii="Arial" w:hAnsi="Arial" w:cs="Arial"/>
          <w:b/>
          <w:bCs/>
          <w:lang w:val="en-AU"/>
        </w:rPr>
        <w:t>Alkhafaji</w:t>
      </w:r>
      <w:proofErr w:type="spellEnd"/>
      <w:r w:rsidR="00E55C29" w:rsidRPr="00E55C29">
        <w:rPr>
          <w:rFonts w:ascii="Arial" w:hAnsi="Arial" w:cs="Arial"/>
          <w:b/>
          <w:bCs/>
          <w:vertAlign w:val="superscript"/>
        </w:rPr>
        <w:t>1</w:t>
      </w:r>
      <w:r w:rsidR="00E62D93" w:rsidRPr="001A3B2C">
        <w:rPr>
          <w:rFonts w:ascii="Arial" w:hAnsi="Arial" w:cs="Arial"/>
          <w:b/>
          <w:bCs/>
          <w:lang w:val="id-ID"/>
        </w:rPr>
        <w:t>,</w:t>
      </w:r>
      <w:r w:rsidR="00E62D93">
        <w:rPr>
          <w:rFonts w:ascii="Arial" w:hAnsi="Arial" w:cs="Arial"/>
          <w:b/>
          <w:bCs/>
          <w:lang w:val="id-ID"/>
        </w:rPr>
        <w:t xml:space="preserve"> </w:t>
      </w:r>
      <w:proofErr w:type="spellStart"/>
      <w:r w:rsidR="008926D7" w:rsidRPr="008926D7">
        <w:rPr>
          <w:rFonts w:ascii="Arial" w:hAnsi="Arial" w:cs="Arial"/>
          <w:b/>
          <w:bCs/>
          <w:lang w:val="en-AU"/>
        </w:rPr>
        <w:t>Hana’a</w:t>
      </w:r>
      <w:proofErr w:type="spellEnd"/>
      <w:r w:rsidR="008926D7" w:rsidRPr="008926D7">
        <w:rPr>
          <w:rFonts w:ascii="Arial" w:hAnsi="Arial" w:cs="Arial"/>
          <w:b/>
          <w:bCs/>
          <w:lang w:val="en-AU"/>
        </w:rPr>
        <w:t xml:space="preserve"> A. </w:t>
      </w:r>
      <w:proofErr w:type="spellStart"/>
      <w:r w:rsidR="008926D7" w:rsidRPr="008926D7">
        <w:rPr>
          <w:rFonts w:ascii="Arial" w:hAnsi="Arial" w:cs="Arial"/>
          <w:b/>
          <w:bCs/>
          <w:lang w:val="en-AU"/>
        </w:rPr>
        <w:t>Alhamadani</w:t>
      </w:r>
      <w:proofErr w:type="spellEnd"/>
      <w:r w:rsidR="005E5F18">
        <w:rPr>
          <w:rFonts w:ascii="Arial" w:hAnsi="Arial" w:cs="Arial"/>
          <w:b/>
          <w:bCs/>
          <w:vertAlign w:val="superscript"/>
        </w:rPr>
        <w:t>1</w:t>
      </w:r>
      <w:r w:rsidR="00E62D93">
        <w:rPr>
          <w:rFonts w:ascii="Arial" w:hAnsi="Arial" w:cs="Arial"/>
          <w:b/>
          <w:bCs/>
          <w:lang w:val="id-ID"/>
        </w:rPr>
        <w:t xml:space="preserve">, </w:t>
      </w:r>
      <w:r w:rsidR="005774D7" w:rsidRPr="005774D7">
        <w:rPr>
          <w:rFonts w:ascii="Arial" w:hAnsi="Arial" w:cs="Arial"/>
          <w:b/>
          <w:bCs/>
          <w:lang w:val="en-AU"/>
        </w:rPr>
        <w:t>Yasir I. A. Al-Yasir</w:t>
      </w:r>
      <w:r w:rsidR="005774D7" w:rsidRPr="005774D7">
        <w:rPr>
          <w:rFonts w:ascii="Arial" w:hAnsi="Arial" w:cs="Arial"/>
          <w:b/>
          <w:bCs/>
        </w:rPr>
        <w:t>*</w:t>
      </w:r>
      <w:r w:rsidR="005E5F18">
        <w:rPr>
          <w:rFonts w:ascii="Arial" w:hAnsi="Arial" w:cs="Arial"/>
          <w:b/>
          <w:bCs/>
          <w:vertAlign w:val="superscript"/>
        </w:rPr>
        <w:t>2</w:t>
      </w:r>
      <w:r w:rsidR="005774D7" w:rsidRPr="005774D7">
        <w:rPr>
          <w:rFonts w:ascii="Arial" w:hAnsi="Arial" w:cs="Arial"/>
          <w:b/>
          <w:bCs/>
          <w:lang w:val="id-ID"/>
        </w:rPr>
        <w:t>,</w:t>
      </w:r>
      <w:r w:rsidR="005774D7">
        <w:rPr>
          <w:rFonts w:ascii="Arial" w:hAnsi="Arial" w:cs="Arial"/>
          <w:b/>
          <w:bCs/>
          <w:lang w:val="en-AU"/>
        </w:rPr>
        <w:t xml:space="preserve"> </w:t>
      </w:r>
      <w:r w:rsidR="005774D7" w:rsidRPr="005774D7">
        <w:rPr>
          <w:rFonts w:ascii="Arial" w:hAnsi="Arial" w:cs="Arial"/>
          <w:b/>
          <w:bCs/>
          <w:lang w:val="en-AU"/>
        </w:rPr>
        <w:t>Ameer L. Saleh</w:t>
      </w:r>
      <w:r w:rsidR="005E5F18">
        <w:rPr>
          <w:rFonts w:ascii="Arial" w:hAnsi="Arial" w:cs="Arial"/>
          <w:b/>
          <w:bCs/>
          <w:vertAlign w:val="superscript"/>
        </w:rPr>
        <w:t>3</w:t>
      </w:r>
      <w:r w:rsidR="005774D7">
        <w:rPr>
          <w:rFonts w:ascii="Arial" w:hAnsi="Arial" w:cs="Arial"/>
          <w:b/>
          <w:bCs/>
          <w:lang w:val="en-AU"/>
        </w:rPr>
        <w:t>,</w:t>
      </w:r>
      <w:r w:rsidR="005E5F18">
        <w:rPr>
          <w:rFonts w:ascii="Arial" w:hAnsi="Arial" w:cs="Arial"/>
          <w:b/>
          <w:bCs/>
          <w:lang w:val="en-AU"/>
        </w:rPr>
        <w:t xml:space="preserve"> </w:t>
      </w:r>
      <w:r w:rsidR="005774D7" w:rsidRPr="005774D7">
        <w:rPr>
          <w:rFonts w:ascii="Arial" w:hAnsi="Arial" w:cs="Arial"/>
          <w:b/>
          <w:bCs/>
          <w:lang w:val="en-AU"/>
        </w:rPr>
        <w:t>Raed A. Abd-Alhameed</w:t>
      </w:r>
      <w:r w:rsidR="005E5F18">
        <w:rPr>
          <w:rFonts w:ascii="Arial" w:hAnsi="Arial" w:cs="Arial"/>
          <w:b/>
          <w:bCs/>
          <w:vertAlign w:val="superscript"/>
        </w:rPr>
        <w:t>2</w:t>
      </w:r>
    </w:p>
    <w:p w:rsidR="005774D7" w:rsidRPr="005774D7" w:rsidRDefault="005774D7" w:rsidP="00A21AFD">
      <w:pPr>
        <w:rPr>
          <w:rFonts w:ascii="Arial" w:hAnsi="Arial" w:cs="Arial"/>
          <w:b/>
          <w:bCs/>
          <w:lang w:val="en-GB"/>
        </w:rPr>
      </w:pPr>
    </w:p>
    <w:p w:rsidR="003B5A7D" w:rsidRDefault="005E5F18" w:rsidP="00472321">
      <w:pPr>
        <w:jc w:val="center"/>
        <w:rPr>
          <w:rFonts w:ascii="Arial" w:hAnsi="Arial" w:cs="Arial"/>
          <w:sz w:val="18"/>
          <w:szCs w:val="18"/>
        </w:rPr>
      </w:pPr>
      <w:r>
        <w:rPr>
          <w:rFonts w:ascii="Arial" w:hAnsi="Arial" w:cs="Arial"/>
          <w:sz w:val="18"/>
          <w:szCs w:val="18"/>
          <w:vertAlign w:val="superscript"/>
        </w:rPr>
        <w:t>1</w:t>
      </w:r>
      <w:r w:rsidR="005774D7" w:rsidRPr="005774D7">
        <w:rPr>
          <w:rFonts w:ascii="Arial" w:hAnsi="Arial" w:cs="Arial"/>
          <w:i/>
          <w:sz w:val="18"/>
          <w:szCs w:val="18"/>
          <w:lang w:val="en-GB"/>
        </w:rPr>
        <w:t xml:space="preserve">Electronic Techniques Department, Basra Technical Institute, Southern Technical University, Basra, 61006, Iraq </w:t>
      </w:r>
      <w:r w:rsidR="005774D7" w:rsidRPr="005774D7">
        <w:rPr>
          <w:rFonts w:ascii="Arial" w:hAnsi="Arial" w:cs="Arial"/>
          <w:i/>
          <w:sz w:val="18"/>
          <w:szCs w:val="18"/>
          <w:lang w:val="en-GB"/>
        </w:rPr>
        <w:br/>
        <w:t xml:space="preserve"> </w:t>
      </w:r>
      <w:r>
        <w:rPr>
          <w:rFonts w:ascii="Arial" w:hAnsi="Arial" w:cs="Arial"/>
          <w:sz w:val="18"/>
          <w:szCs w:val="18"/>
          <w:vertAlign w:val="superscript"/>
        </w:rPr>
        <w:t>2</w:t>
      </w:r>
      <w:r w:rsidR="00472321" w:rsidRPr="00472321">
        <w:rPr>
          <w:rFonts w:ascii="Arial" w:hAnsi="Arial" w:cs="Arial"/>
          <w:sz w:val="18"/>
          <w:szCs w:val="18"/>
          <w:lang w:val="en-AU"/>
        </w:rPr>
        <w:t>Faculty of Engineering and Informatics, University of Bradford, Bradford, BD1 1JB, United Kingdom</w:t>
      </w:r>
    </w:p>
    <w:p w:rsidR="003B5A7D" w:rsidRPr="003B5A7D" w:rsidRDefault="005E5F18" w:rsidP="007D63CA">
      <w:pPr>
        <w:jc w:val="center"/>
        <w:rPr>
          <w:rFonts w:ascii="Arial" w:hAnsi="Arial" w:cs="Arial"/>
          <w:sz w:val="18"/>
          <w:szCs w:val="18"/>
          <w:lang w:val="en-AU"/>
        </w:rPr>
      </w:pPr>
      <w:r>
        <w:rPr>
          <w:rFonts w:ascii="Arial" w:hAnsi="Arial" w:cs="Arial"/>
          <w:sz w:val="18"/>
          <w:szCs w:val="18"/>
          <w:vertAlign w:val="superscript"/>
        </w:rPr>
        <w:t>3</w:t>
      </w:r>
      <w:r w:rsidR="003B5A7D" w:rsidRPr="003B5A7D">
        <w:rPr>
          <w:rFonts w:ascii="Arial" w:hAnsi="Arial" w:cs="Arial"/>
          <w:sz w:val="18"/>
          <w:szCs w:val="18"/>
          <w:lang w:val="en-AU"/>
        </w:rPr>
        <w:t xml:space="preserve">Department of Electrical Engineering, University of </w:t>
      </w:r>
      <w:proofErr w:type="spellStart"/>
      <w:r w:rsidR="003B5A7D" w:rsidRPr="003B5A7D">
        <w:rPr>
          <w:rFonts w:ascii="Arial" w:hAnsi="Arial" w:cs="Arial"/>
          <w:sz w:val="18"/>
          <w:szCs w:val="18"/>
          <w:lang w:val="en-AU"/>
        </w:rPr>
        <w:t>Misan</w:t>
      </w:r>
      <w:proofErr w:type="spellEnd"/>
      <w:r w:rsidR="003B5A7D" w:rsidRPr="003B5A7D">
        <w:rPr>
          <w:rFonts w:ascii="Arial" w:hAnsi="Arial" w:cs="Arial"/>
          <w:sz w:val="18"/>
          <w:szCs w:val="18"/>
          <w:lang w:val="en-AU"/>
        </w:rPr>
        <w:t xml:space="preserve">, </w:t>
      </w:r>
      <w:proofErr w:type="spellStart"/>
      <w:r w:rsidR="003B5A7D" w:rsidRPr="003B5A7D">
        <w:rPr>
          <w:rFonts w:ascii="Arial" w:hAnsi="Arial" w:cs="Arial"/>
          <w:sz w:val="18"/>
          <w:szCs w:val="18"/>
          <w:lang w:val="en-AU"/>
        </w:rPr>
        <w:t>Misan</w:t>
      </w:r>
      <w:proofErr w:type="spellEnd"/>
      <w:r w:rsidR="003B5A7D" w:rsidRPr="003B5A7D">
        <w:rPr>
          <w:rFonts w:ascii="Arial" w:hAnsi="Arial" w:cs="Arial"/>
          <w:sz w:val="18"/>
          <w:szCs w:val="18"/>
          <w:lang w:val="en-AU"/>
        </w:rPr>
        <w:t>, 62001, Iraq</w:t>
      </w:r>
    </w:p>
    <w:p w:rsidR="00BC31F2" w:rsidRPr="00BC31F2" w:rsidRDefault="00963CDD" w:rsidP="00866B48">
      <w:pPr>
        <w:spacing w:line="276" w:lineRule="auto"/>
        <w:jc w:val="center"/>
        <w:rPr>
          <w:rFonts w:eastAsia="Calibri"/>
          <w:color w:val="FF0000"/>
          <w:szCs w:val="24"/>
          <w:lang w:val="en-GB"/>
        </w:rPr>
      </w:pPr>
      <w:r w:rsidRPr="002C58B9">
        <w:rPr>
          <w:rFonts w:ascii="Arial" w:hAnsi="Arial" w:cs="Arial"/>
          <w:sz w:val="18"/>
          <w:szCs w:val="18"/>
          <w:vertAlign w:val="superscript"/>
          <w:lang w:val="en-AU"/>
        </w:rPr>
        <w:t>*</w:t>
      </w:r>
      <w:r w:rsidRPr="002C58B9">
        <w:rPr>
          <w:rFonts w:ascii="Arial" w:hAnsi="Arial" w:cs="Arial"/>
          <w:sz w:val="18"/>
          <w:szCs w:val="18"/>
          <w:lang w:val="en-AU"/>
        </w:rPr>
        <w:t xml:space="preserve">Corresponding author, </w:t>
      </w:r>
      <w:r w:rsidR="00E13E04" w:rsidRPr="002C58B9">
        <w:rPr>
          <w:rFonts w:ascii="Arial" w:hAnsi="Arial" w:cs="Arial"/>
          <w:sz w:val="18"/>
          <w:szCs w:val="18"/>
          <w:lang w:val="en-AU"/>
        </w:rPr>
        <w:t>e</w:t>
      </w:r>
      <w:r w:rsidR="007D63CA" w:rsidRPr="002C58B9">
        <w:rPr>
          <w:rFonts w:ascii="Arial" w:hAnsi="Arial" w:cs="Arial"/>
          <w:sz w:val="18"/>
          <w:szCs w:val="18"/>
          <w:lang w:val="en-AU"/>
        </w:rPr>
        <w:t>-mail:</w:t>
      </w:r>
      <w:r w:rsidR="007D63CA" w:rsidRPr="007D63CA">
        <w:rPr>
          <w:rFonts w:ascii="Arial" w:hAnsi="Arial" w:cs="Arial"/>
          <w:sz w:val="18"/>
          <w:szCs w:val="18"/>
          <w:lang w:val="en-AU"/>
        </w:rPr>
        <w:t xml:space="preserve"> </w:t>
      </w:r>
      <w:hyperlink r:id="rId7" w:history="1">
        <w:r w:rsidR="007D63CA" w:rsidRPr="00E13E04">
          <w:rPr>
            <w:rStyle w:val="Hyperlink"/>
            <w:rFonts w:ascii="Arial" w:hAnsi="Arial" w:cs="Arial"/>
            <w:color w:val="auto"/>
            <w:sz w:val="18"/>
            <w:szCs w:val="18"/>
            <w:u w:val="none"/>
            <w:lang w:val="en-AU"/>
          </w:rPr>
          <w:t>y.i.a.al-yasir@bradford.ac.uk</w:t>
        </w:r>
      </w:hyperlink>
    </w:p>
    <w:p w:rsidR="00E62D93" w:rsidRDefault="00BC31F2" w:rsidP="007D63CA">
      <w:pPr>
        <w:jc w:val="center"/>
        <w:rPr>
          <w:rFonts w:ascii="Arial" w:hAnsi="Arial" w:cs="Arial"/>
          <w:lang w:val="en-AU"/>
        </w:rPr>
      </w:pPr>
      <w:r>
        <w:rPr>
          <w:rFonts w:ascii="Arial" w:hAnsi="Arial" w:cs="Arial"/>
          <w:lang w:val="en-AU"/>
        </w:rPr>
        <w:t xml:space="preserve"> </w:t>
      </w:r>
    </w:p>
    <w:p w:rsidR="007D63CA" w:rsidRDefault="007D63CA" w:rsidP="007D63CA">
      <w:pPr>
        <w:jc w:val="center"/>
        <w:rPr>
          <w:rFonts w:ascii="Arial" w:hAnsi="Arial" w:cs="Arial"/>
          <w:lang w:val="en-AU"/>
        </w:rPr>
      </w:pPr>
    </w:p>
    <w:p w:rsidR="007D63CA" w:rsidRPr="007D63CA" w:rsidRDefault="007D63CA" w:rsidP="007D63CA">
      <w:pPr>
        <w:jc w:val="center"/>
        <w:rPr>
          <w:rFonts w:ascii="Arial" w:hAnsi="Arial" w:cs="Arial"/>
          <w:lang w:val="en-AU"/>
        </w:rPr>
      </w:pPr>
    </w:p>
    <w:p w:rsidR="00E62D93" w:rsidRPr="00904D6D" w:rsidRDefault="00E62D93" w:rsidP="00E62D93">
      <w:pPr>
        <w:jc w:val="center"/>
        <w:rPr>
          <w:rFonts w:ascii="Arial" w:hAnsi="Arial" w:cs="Arial"/>
          <w:lang w:val="id-ID"/>
        </w:rPr>
      </w:pPr>
    </w:p>
    <w:p w:rsidR="00E62D93" w:rsidRPr="00535A39" w:rsidRDefault="00E62D93" w:rsidP="00E62D93">
      <w:pPr>
        <w:jc w:val="center"/>
        <w:rPr>
          <w:color w:val="000000"/>
          <w:sz w:val="24"/>
          <w:szCs w:val="24"/>
        </w:rPr>
      </w:pPr>
      <w:r w:rsidRPr="00535A39">
        <w:rPr>
          <w:rFonts w:ascii="Arial" w:hAnsi="Arial" w:cs="Arial"/>
          <w:b/>
          <w:bCs/>
          <w:i/>
          <w:iCs/>
          <w:color w:val="000000"/>
        </w:rPr>
        <w:t>Abstract</w:t>
      </w:r>
    </w:p>
    <w:p w:rsidR="00E62D93" w:rsidRDefault="00E62D93" w:rsidP="00066298">
      <w:pPr>
        <w:ind w:firstLine="720"/>
        <w:jc w:val="both"/>
        <w:rPr>
          <w:rFonts w:ascii="Arial" w:hAnsi="Arial" w:cs="Arial"/>
          <w:i/>
          <w:iCs/>
          <w:color w:val="000000"/>
          <w:sz w:val="18"/>
          <w:szCs w:val="18"/>
        </w:rPr>
      </w:pPr>
      <w:r w:rsidRPr="006A76E5">
        <w:rPr>
          <w:rFonts w:ascii="Arial" w:hAnsi="Arial" w:cs="Arial"/>
          <w:i/>
          <w:iCs/>
          <w:color w:val="000000"/>
          <w:sz w:val="18"/>
          <w:szCs w:val="18"/>
        </w:rPr>
        <w:t> </w:t>
      </w:r>
      <w:r w:rsidR="00066298" w:rsidRPr="00066298">
        <w:rPr>
          <w:rFonts w:ascii="Arial" w:hAnsi="Arial" w:cs="Arial"/>
          <w:i/>
          <w:iCs/>
          <w:color w:val="000000"/>
          <w:sz w:val="18"/>
          <w:szCs w:val="18"/>
        </w:rPr>
        <w:t xml:space="preserve">This article presents a new design of a four-pole </w:t>
      </w:r>
      <w:proofErr w:type="spellStart"/>
      <w:proofErr w:type="gramStart"/>
      <w:r w:rsidR="00066298" w:rsidRPr="00066298">
        <w:rPr>
          <w:rFonts w:ascii="Arial" w:hAnsi="Arial" w:cs="Arial"/>
          <w:i/>
          <w:iCs/>
          <w:color w:val="000000"/>
          <w:sz w:val="18"/>
          <w:szCs w:val="18"/>
        </w:rPr>
        <w:t>microstrip</w:t>
      </w:r>
      <w:proofErr w:type="spellEnd"/>
      <w:r w:rsidR="00066298" w:rsidRPr="00066298">
        <w:rPr>
          <w:rFonts w:ascii="Arial" w:hAnsi="Arial" w:cs="Arial"/>
          <w:i/>
          <w:iCs/>
          <w:color w:val="000000"/>
          <w:sz w:val="18"/>
          <w:szCs w:val="18"/>
        </w:rPr>
        <w:t xml:space="preserve"> filtering</w:t>
      </w:r>
      <w:proofErr w:type="gramEnd"/>
      <w:r w:rsidR="00066298" w:rsidRPr="00066298">
        <w:rPr>
          <w:rFonts w:ascii="Arial" w:hAnsi="Arial" w:cs="Arial"/>
          <w:i/>
          <w:iCs/>
          <w:color w:val="000000"/>
          <w:sz w:val="18"/>
          <w:szCs w:val="18"/>
        </w:rPr>
        <w:t xml:space="preserve"> antenna. The filtering antenna consists of a </w:t>
      </w:r>
      <w:proofErr w:type="spellStart"/>
      <w:r w:rsidR="00066298" w:rsidRPr="00066298">
        <w:rPr>
          <w:rFonts w:ascii="Arial" w:hAnsi="Arial" w:cs="Arial"/>
          <w:i/>
          <w:iCs/>
          <w:color w:val="000000"/>
          <w:sz w:val="18"/>
          <w:szCs w:val="18"/>
        </w:rPr>
        <w:t>bandpass</w:t>
      </w:r>
      <w:proofErr w:type="spellEnd"/>
      <w:r w:rsidR="00066298" w:rsidRPr="00066298">
        <w:rPr>
          <w:rFonts w:ascii="Arial" w:hAnsi="Arial" w:cs="Arial"/>
          <w:i/>
          <w:iCs/>
          <w:color w:val="000000"/>
          <w:sz w:val="18"/>
          <w:szCs w:val="18"/>
        </w:rPr>
        <w:t xml:space="preserve"> filter, which has four resonators integrated to a monopole patch antenna. The filtering antenna </w:t>
      </w:r>
      <w:proofErr w:type="gramStart"/>
      <w:r w:rsidR="00066298" w:rsidRPr="00066298">
        <w:rPr>
          <w:rFonts w:ascii="Arial" w:hAnsi="Arial" w:cs="Arial"/>
          <w:i/>
          <w:iCs/>
          <w:color w:val="000000"/>
          <w:sz w:val="18"/>
          <w:szCs w:val="18"/>
        </w:rPr>
        <w:t>is designed</w:t>
      </w:r>
      <w:proofErr w:type="gramEnd"/>
      <w:r w:rsidR="00066298" w:rsidRPr="00066298">
        <w:rPr>
          <w:rFonts w:ascii="Arial" w:hAnsi="Arial" w:cs="Arial"/>
          <w:i/>
          <w:iCs/>
          <w:color w:val="000000"/>
          <w:sz w:val="18"/>
          <w:szCs w:val="18"/>
        </w:rPr>
        <w:t xml:space="preserve"> with a relatively high bandwidth of about 1.22 GHz to satisfy a high-speed data transmission. Three types of dielectric substrate materials </w:t>
      </w:r>
      <w:proofErr w:type="gramStart"/>
      <w:r w:rsidR="00066298" w:rsidRPr="00066298">
        <w:rPr>
          <w:rFonts w:ascii="Arial" w:hAnsi="Arial" w:cs="Arial"/>
          <w:i/>
          <w:iCs/>
          <w:color w:val="000000"/>
          <w:sz w:val="18"/>
          <w:szCs w:val="18"/>
        </w:rPr>
        <w:t>were used</w:t>
      </w:r>
      <w:proofErr w:type="gramEnd"/>
      <w:r w:rsidR="00066298" w:rsidRPr="00066298">
        <w:rPr>
          <w:rFonts w:ascii="Arial" w:hAnsi="Arial" w:cs="Arial"/>
          <w:i/>
          <w:iCs/>
          <w:color w:val="000000"/>
          <w:sz w:val="18"/>
          <w:szCs w:val="18"/>
        </w:rPr>
        <w:t xml:space="preserve"> for the design of the filtering antenna, which is RT/</w:t>
      </w:r>
      <w:proofErr w:type="spellStart"/>
      <w:r w:rsidR="00066298" w:rsidRPr="00066298">
        <w:rPr>
          <w:rFonts w:ascii="Arial" w:hAnsi="Arial" w:cs="Arial"/>
          <w:i/>
          <w:iCs/>
          <w:color w:val="000000"/>
          <w:sz w:val="18"/>
          <w:szCs w:val="18"/>
        </w:rPr>
        <w:t>Duroid</w:t>
      </w:r>
      <w:proofErr w:type="spellEnd"/>
      <w:r w:rsidR="00066298" w:rsidRPr="00066298">
        <w:rPr>
          <w:rFonts w:ascii="Arial" w:hAnsi="Arial" w:cs="Arial"/>
          <w:i/>
          <w:iCs/>
          <w:color w:val="000000"/>
          <w:sz w:val="18"/>
          <w:szCs w:val="18"/>
        </w:rPr>
        <w:t xml:space="preserve"> 5880, RO3003, and FR-4. The simulation results of the filtering antenna design, which </w:t>
      </w:r>
      <w:proofErr w:type="gramStart"/>
      <w:r w:rsidR="00066298" w:rsidRPr="00066298">
        <w:rPr>
          <w:rFonts w:ascii="Arial" w:hAnsi="Arial" w:cs="Arial"/>
          <w:i/>
          <w:iCs/>
          <w:color w:val="000000"/>
          <w:sz w:val="18"/>
          <w:szCs w:val="18"/>
        </w:rPr>
        <w:t>are established</w:t>
      </w:r>
      <w:proofErr w:type="gramEnd"/>
      <w:r w:rsidR="00066298" w:rsidRPr="00066298">
        <w:rPr>
          <w:rFonts w:ascii="Arial" w:hAnsi="Arial" w:cs="Arial"/>
          <w:i/>
          <w:iCs/>
          <w:color w:val="000000"/>
          <w:sz w:val="18"/>
          <w:szCs w:val="18"/>
        </w:rPr>
        <w:t xml:space="preserve"> on the three different dielectric substrate materials, are done by using Computer Simulation Technology (CST) software. Comparison results of the filtering antenna that </w:t>
      </w:r>
      <w:proofErr w:type="gramStart"/>
      <w:r w:rsidR="00066298" w:rsidRPr="00066298">
        <w:rPr>
          <w:rFonts w:ascii="Arial" w:hAnsi="Arial" w:cs="Arial"/>
          <w:i/>
          <w:iCs/>
          <w:color w:val="000000"/>
          <w:sz w:val="18"/>
          <w:szCs w:val="18"/>
        </w:rPr>
        <w:t>is established</w:t>
      </w:r>
      <w:proofErr w:type="gramEnd"/>
      <w:r w:rsidR="00066298" w:rsidRPr="00066298">
        <w:rPr>
          <w:rFonts w:ascii="Arial" w:hAnsi="Arial" w:cs="Arial"/>
          <w:i/>
          <w:iCs/>
          <w:color w:val="000000"/>
          <w:sz w:val="18"/>
          <w:szCs w:val="18"/>
        </w:rPr>
        <w:t xml:space="preserve"> on the three different dielectric substrate materials are done at a fixed substrate height and different substrate heights. The filtering antenna is designed at a center frequency f0= 2.412 GHz, which is suitable for WLAN applications.</w:t>
      </w:r>
      <w:r w:rsidRPr="006A76E5">
        <w:rPr>
          <w:rFonts w:ascii="Arial" w:hAnsi="Arial" w:cs="Arial"/>
          <w:i/>
          <w:iCs/>
          <w:color w:val="000000"/>
          <w:sz w:val="18"/>
          <w:szCs w:val="18"/>
        </w:rPr>
        <w:t> </w:t>
      </w:r>
    </w:p>
    <w:p w:rsidR="00963CDD" w:rsidRPr="006A76E5" w:rsidRDefault="00963CDD" w:rsidP="00066298">
      <w:pPr>
        <w:ind w:firstLine="720"/>
        <w:jc w:val="both"/>
        <w:rPr>
          <w:rFonts w:ascii="Arial" w:hAnsi="Arial" w:cs="Arial"/>
          <w:i/>
          <w:iCs/>
          <w:color w:val="000000"/>
          <w:sz w:val="18"/>
          <w:szCs w:val="18"/>
        </w:rPr>
      </w:pPr>
    </w:p>
    <w:p w:rsidR="00EC7770" w:rsidRPr="00664EFE" w:rsidRDefault="00E62D93" w:rsidP="00066298">
      <w:pPr>
        <w:jc w:val="both"/>
        <w:rPr>
          <w:rFonts w:ascii="Arial" w:hAnsi="Arial" w:cs="Arial"/>
          <w:b/>
          <w:color w:val="000000" w:themeColor="text1"/>
        </w:rPr>
      </w:pPr>
      <w:r w:rsidRPr="006A76E5">
        <w:rPr>
          <w:rFonts w:ascii="Arial" w:hAnsi="Arial" w:cs="Arial"/>
          <w:b/>
          <w:bCs/>
          <w:i/>
          <w:iCs/>
          <w:color w:val="000000"/>
          <w:sz w:val="18"/>
          <w:szCs w:val="18"/>
        </w:rPr>
        <w:t>Keywords</w:t>
      </w:r>
      <w:r w:rsidRPr="006A76E5">
        <w:rPr>
          <w:rFonts w:ascii="Arial" w:hAnsi="Arial" w:cs="Arial"/>
          <w:i/>
          <w:iCs/>
          <w:color w:val="000000"/>
          <w:sz w:val="18"/>
          <w:szCs w:val="18"/>
        </w:rPr>
        <w:t xml:space="preserve">: </w:t>
      </w:r>
      <w:r w:rsidR="00066298" w:rsidRPr="00066298">
        <w:rPr>
          <w:rFonts w:ascii="Arial" w:hAnsi="Arial" w:cs="Arial"/>
          <w:i/>
          <w:iCs/>
          <w:color w:val="000000"/>
          <w:sz w:val="18"/>
          <w:szCs w:val="18"/>
        </w:rPr>
        <w:t xml:space="preserve">Filtering antenna, </w:t>
      </w:r>
      <w:proofErr w:type="spellStart"/>
      <w:r w:rsidR="00066298" w:rsidRPr="00066298">
        <w:rPr>
          <w:rFonts w:ascii="Arial" w:hAnsi="Arial" w:cs="Arial"/>
          <w:i/>
          <w:iCs/>
          <w:color w:val="000000"/>
          <w:sz w:val="18"/>
          <w:szCs w:val="18"/>
        </w:rPr>
        <w:t>bandpass</w:t>
      </w:r>
      <w:proofErr w:type="spellEnd"/>
      <w:r w:rsidR="00066298" w:rsidRPr="00066298">
        <w:rPr>
          <w:rFonts w:ascii="Arial" w:hAnsi="Arial" w:cs="Arial"/>
          <w:i/>
          <w:iCs/>
          <w:color w:val="000000"/>
          <w:sz w:val="18"/>
          <w:szCs w:val="18"/>
        </w:rPr>
        <w:t xml:space="preserve"> filter; dielectric substrate material; RT/</w:t>
      </w:r>
      <w:proofErr w:type="spellStart"/>
      <w:r w:rsidR="00066298" w:rsidRPr="00066298">
        <w:rPr>
          <w:rFonts w:ascii="Arial" w:hAnsi="Arial" w:cs="Arial"/>
          <w:i/>
          <w:iCs/>
          <w:color w:val="000000"/>
          <w:sz w:val="18"/>
          <w:szCs w:val="18"/>
        </w:rPr>
        <w:t>Duroid</w:t>
      </w:r>
      <w:proofErr w:type="spellEnd"/>
      <w:r w:rsidR="00066298" w:rsidRPr="00066298">
        <w:rPr>
          <w:rFonts w:ascii="Arial" w:hAnsi="Arial" w:cs="Arial"/>
          <w:i/>
          <w:iCs/>
          <w:color w:val="000000"/>
          <w:sz w:val="18"/>
          <w:szCs w:val="18"/>
        </w:rPr>
        <w:t xml:space="preserve"> 5880; RO3003 FR-4; CST software.</w:t>
      </w:r>
      <w:r w:rsidRPr="00535A39">
        <w:rPr>
          <w:rFonts w:ascii="Arial" w:hAnsi="Arial" w:cs="Arial"/>
          <w:color w:val="000000"/>
        </w:rPr>
        <w:t> </w:t>
      </w:r>
    </w:p>
    <w:p w:rsidR="00EC7770" w:rsidRDefault="00EC7770" w:rsidP="00B71040">
      <w:pPr>
        <w:jc w:val="both"/>
        <w:rPr>
          <w:rFonts w:ascii="Arial" w:hAnsi="Arial" w:cs="Arial"/>
          <w:color w:val="000000" w:themeColor="text1"/>
        </w:rPr>
      </w:pPr>
    </w:p>
    <w:p w:rsidR="00066298" w:rsidRPr="00664EFE" w:rsidRDefault="00066298" w:rsidP="00B71040">
      <w:pPr>
        <w:jc w:val="both"/>
        <w:rPr>
          <w:rFonts w:ascii="Arial" w:hAnsi="Arial" w:cs="Arial"/>
          <w:color w:val="000000" w:themeColor="text1"/>
        </w:rPr>
      </w:pPr>
    </w:p>
    <w:p w:rsidR="00E62D93" w:rsidRPr="00904D6D" w:rsidRDefault="00E62D93" w:rsidP="00E62D93">
      <w:pPr>
        <w:rPr>
          <w:rFonts w:ascii="Arial" w:hAnsi="Arial" w:cs="Arial"/>
          <w:b/>
          <w:bCs/>
          <w:lang w:val="id-ID"/>
        </w:rPr>
      </w:pPr>
      <w:r w:rsidRPr="00904D6D">
        <w:rPr>
          <w:rFonts w:ascii="Arial" w:hAnsi="Arial" w:cs="Arial"/>
          <w:b/>
          <w:bCs/>
          <w:lang w:val="id-ID"/>
        </w:rPr>
        <w:t xml:space="preserve">1. </w:t>
      </w:r>
      <w:r>
        <w:rPr>
          <w:rFonts w:ascii="Arial" w:hAnsi="Arial" w:cs="Arial"/>
          <w:b/>
          <w:bCs/>
          <w:lang w:val="id-ID"/>
        </w:rPr>
        <w:t>Introduction</w:t>
      </w:r>
    </w:p>
    <w:p w:rsidR="00BE21E7" w:rsidRPr="00BE21E7" w:rsidRDefault="00BE21E7" w:rsidP="00BE21E7">
      <w:pPr>
        <w:jc w:val="both"/>
        <w:rPr>
          <w:rFonts w:ascii="Arial" w:hAnsi="Arial" w:cs="Arial"/>
          <w:lang w:val="en-AU"/>
        </w:rPr>
      </w:pPr>
      <w:r>
        <w:rPr>
          <w:rFonts w:ascii="Arial" w:hAnsi="Arial" w:cs="Arial"/>
          <w:lang w:val="en-AU"/>
        </w:rPr>
        <w:t xml:space="preserve">      </w:t>
      </w:r>
      <w:r w:rsidRPr="00BE21E7">
        <w:rPr>
          <w:rFonts w:ascii="Arial" w:hAnsi="Arial" w:cs="Arial"/>
          <w:lang w:val="en-AU"/>
        </w:rPr>
        <w:t xml:space="preserve">Ever-increasing demand for compact wireless communication transceivers continues to </w:t>
      </w:r>
      <w:proofErr w:type="gramStart"/>
      <w:r w:rsidRPr="00BE21E7">
        <w:rPr>
          <w:rFonts w:ascii="Arial" w:hAnsi="Arial" w:cs="Arial"/>
          <w:lang w:val="en-AU"/>
        </w:rPr>
        <w:t>impact</w:t>
      </w:r>
      <w:proofErr w:type="gramEnd"/>
      <w:r w:rsidRPr="00BE21E7">
        <w:rPr>
          <w:rFonts w:ascii="Arial" w:hAnsi="Arial" w:cs="Arial"/>
          <w:lang w:val="en-AU"/>
        </w:rPr>
        <w:t xml:space="preserve"> the field of microwave (MW) and radio frequency (RF) applications [1, 2]. Some of the most important modules in such systems are the </w:t>
      </w:r>
      <w:proofErr w:type="spellStart"/>
      <w:r w:rsidRPr="00BE21E7">
        <w:rPr>
          <w:rFonts w:ascii="Arial" w:hAnsi="Arial" w:cs="Arial"/>
          <w:lang w:val="en-AU"/>
        </w:rPr>
        <w:t>microstrip</w:t>
      </w:r>
      <w:proofErr w:type="spellEnd"/>
      <w:r w:rsidRPr="00BE21E7">
        <w:rPr>
          <w:rFonts w:ascii="Arial" w:hAnsi="Arial" w:cs="Arial"/>
          <w:lang w:val="en-AU"/>
        </w:rPr>
        <w:t xml:space="preserve"> antennas and filters [3-</w:t>
      </w:r>
      <w:r w:rsidR="00F5052C">
        <w:rPr>
          <w:rFonts w:ascii="Arial" w:hAnsi="Arial" w:cs="Arial"/>
          <w:lang w:val="en-AU"/>
        </w:rPr>
        <w:t>15</w:t>
      </w:r>
      <w:r w:rsidRPr="00BE21E7">
        <w:rPr>
          <w:rFonts w:ascii="Arial" w:hAnsi="Arial" w:cs="Arial"/>
          <w:lang w:val="en-AU"/>
        </w:rPr>
        <w:t xml:space="preserve">], and its performance greatly effects the performance of the </w:t>
      </w:r>
      <w:proofErr w:type="gramStart"/>
      <w:r w:rsidRPr="00BE21E7">
        <w:rPr>
          <w:rFonts w:ascii="Arial" w:hAnsi="Arial" w:cs="Arial"/>
          <w:lang w:val="en-AU"/>
        </w:rPr>
        <w:t>whole</w:t>
      </w:r>
      <w:proofErr w:type="gramEnd"/>
      <w:r w:rsidRPr="00BE21E7">
        <w:rPr>
          <w:rFonts w:ascii="Arial" w:hAnsi="Arial" w:cs="Arial"/>
          <w:lang w:val="en-AU"/>
        </w:rPr>
        <w:t xml:space="preserve"> wireless communication systems.  </w:t>
      </w:r>
    </w:p>
    <w:p w:rsidR="00BE21E7" w:rsidRPr="00BE21E7" w:rsidRDefault="00BE21E7" w:rsidP="00BE21E7">
      <w:pPr>
        <w:jc w:val="both"/>
        <w:rPr>
          <w:rFonts w:ascii="Arial" w:hAnsi="Arial" w:cs="Arial"/>
          <w:lang w:val="en-AU"/>
        </w:rPr>
      </w:pPr>
      <w:r w:rsidRPr="00BE21E7">
        <w:rPr>
          <w:rFonts w:ascii="Arial" w:hAnsi="Arial" w:cs="Arial"/>
          <w:lang w:val="en-AU"/>
        </w:rPr>
        <w:t xml:space="preserve">In recent years, the </w:t>
      </w:r>
      <w:proofErr w:type="spellStart"/>
      <w:proofErr w:type="gramStart"/>
      <w:r w:rsidRPr="00BE21E7">
        <w:rPr>
          <w:rFonts w:ascii="Arial" w:hAnsi="Arial" w:cs="Arial"/>
          <w:lang w:val="en-AU"/>
        </w:rPr>
        <w:t>microstrip</w:t>
      </w:r>
      <w:proofErr w:type="spellEnd"/>
      <w:r w:rsidRPr="00BE21E7">
        <w:rPr>
          <w:rFonts w:ascii="Arial" w:hAnsi="Arial" w:cs="Arial"/>
          <w:lang w:val="en-AU"/>
        </w:rPr>
        <w:t xml:space="preserve"> filtering</w:t>
      </w:r>
      <w:proofErr w:type="gramEnd"/>
      <w:r w:rsidRPr="00BE21E7">
        <w:rPr>
          <w:rFonts w:ascii="Arial" w:hAnsi="Arial" w:cs="Arial"/>
          <w:lang w:val="en-AU"/>
        </w:rPr>
        <w:t xml:space="preserve"> antenna has become one of the best-desired device structures because of their low profile, compact size, lightweight, and ease of fabrication. The </w:t>
      </w:r>
      <w:proofErr w:type="spellStart"/>
      <w:proofErr w:type="gramStart"/>
      <w:r w:rsidRPr="00BE21E7">
        <w:rPr>
          <w:rFonts w:ascii="Arial" w:hAnsi="Arial" w:cs="Arial"/>
          <w:lang w:val="en-AU"/>
        </w:rPr>
        <w:t>microstrip</w:t>
      </w:r>
      <w:proofErr w:type="spellEnd"/>
      <w:r w:rsidRPr="00BE21E7">
        <w:rPr>
          <w:rFonts w:ascii="Arial" w:hAnsi="Arial" w:cs="Arial"/>
          <w:lang w:val="en-AU"/>
        </w:rPr>
        <w:t xml:space="preserve"> filtering</w:t>
      </w:r>
      <w:proofErr w:type="gramEnd"/>
      <w:r w:rsidRPr="00BE21E7">
        <w:rPr>
          <w:rFonts w:ascii="Arial" w:hAnsi="Arial" w:cs="Arial"/>
          <w:lang w:val="en-AU"/>
        </w:rPr>
        <w:t xml:space="preserve"> antenna is beneficial because it can be directly printed onto the dielectric substrate materials [</w:t>
      </w:r>
      <w:r w:rsidR="00951133">
        <w:rPr>
          <w:rFonts w:ascii="Arial" w:hAnsi="Arial" w:cs="Arial"/>
          <w:lang w:val="en-AU"/>
        </w:rPr>
        <w:t>1</w:t>
      </w:r>
      <w:r w:rsidR="00F5052C">
        <w:rPr>
          <w:rFonts w:ascii="Arial" w:hAnsi="Arial" w:cs="Arial"/>
          <w:lang w:val="en-AU"/>
        </w:rPr>
        <w:t>6</w:t>
      </w:r>
      <w:r w:rsidRPr="00BE21E7">
        <w:rPr>
          <w:rFonts w:ascii="Arial" w:hAnsi="Arial" w:cs="Arial"/>
          <w:lang w:val="en-AU"/>
        </w:rPr>
        <w:t>]. Filtering antenna design has many applications, mostly in modern wireless communication systems because of the filtering and radiating responses are occurring simultaneously [</w:t>
      </w:r>
      <w:r w:rsidR="00951133">
        <w:rPr>
          <w:rFonts w:ascii="Arial" w:hAnsi="Arial" w:cs="Arial"/>
          <w:lang w:val="en-AU"/>
        </w:rPr>
        <w:t>1</w:t>
      </w:r>
      <w:r w:rsidR="00F5052C">
        <w:rPr>
          <w:rFonts w:ascii="Arial" w:hAnsi="Arial" w:cs="Arial"/>
          <w:lang w:val="en-AU"/>
        </w:rPr>
        <w:t>7</w:t>
      </w:r>
      <w:r w:rsidRPr="00BE21E7">
        <w:rPr>
          <w:rFonts w:ascii="Arial" w:hAnsi="Arial" w:cs="Arial"/>
          <w:lang w:val="en-AU"/>
        </w:rPr>
        <w:t>].</w:t>
      </w:r>
    </w:p>
    <w:p w:rsidR="00BE21E7" w:rsidRPr="00BE21E7" w:rsidRDefault="00BE21E7" w:rsidP="00BE21E7">
      <w:pPr>
        <w:jc w:val="both"/>
        <w:rPr>
          <w:rFonts w:ascii="Arial" w:hAnsi="Arial" w:cs="Arial"/>
          <w:lang w:val="en-GB"/>
        </w:rPr>
      </w:pPr>
      <w:r>
        <w:rPr>
          <w:rFonts w:ascii="Arial" w:hAnsi="Arial" w:cs="Arial"/>
          <w:lang w:val="en-AU"/>
        </w:rPr>
        <w:t xml:space="preserve">       </w:t>
      </w:r>
      <w:r w:rsidRPr="00BE21E7">
        <w:rPr>
          <w:rFonts w:ascii="Arial" w:hAnsi="Arial" w:cs="Arial"/>
          <w:lang w:val="en-AU"/>
        </w:rPr>
        <w:t xml:space="preserve">It </w:t>
      </w:r>
      <w:proofErr w:type="gramStart"/>
      <w:r w:rsidRPr="00BE21E7">
        <w:rPr>
          <w:rFonts w:ascii="Arial" w:hAnsi="Arial" w:cs="Arial"/>
          <w:lang w:val="en-AU"/>
        </w:rPr>
        <w:t>is known</w:t>
      </w:r>
      <w:proofErr w:type="gramEnd"/>
      <w:r w:rsidRPr="00BE21E7">
        <w:rPr>
          <w:rFonts w:ascii="Arial" w:hAnsi="Arial" w:cs="Arial"/>
          <w:lang w:val="en-AU"/>
        </w:rPr>
        <w:t xml:space="preserve"> that the use of the substrate material in the design of RF/microwave circuits is a common and essential issue. One of the design basics is to choose the appropriate substrate material type as well as thickness to fit the proposed application. Finding the dielectric substrate for printed-circuit-board (PCB) materials provides a high-performance amount for acceptable charges at these frequencies represent a great challenge. By recognizing the key parameters and features of interest to PCB materials at </w:t>
      </w:r>
      <w:r w:rsidRPr="00BE21E7">
        <w:rPr>
          <w:rFonts w:ascii="Arial" w:hAnsi="Arial" w:cs="Arial"/>
          <w:lang w:val="en-GB"/>
        </w:rPr>
        <w:t>high frequencies, such as how different types of PCB’s behave for different types of substrate materials at high frequencies (</w:t>
      </w:r>
      <w:proofErr w:type="spellStart"/>
      <w:r w:rsidRPr="00BE21E7">
        <w:rPr>
          <w:rFonts w:ascii="Arial" w:hAnsi="Arial" w:cs="Arial"/>
          <w:lang w:val="en-GB"/>
        </w:rPr>
        <w:t>millimeter</w:t>
      </w:r>
      <w:proofErr w:type="spellEnd"/>
      <w:r w:rsidRPr="00BE21E7">
        <w:rPr>
          <w:rFonts w:ascii="Arial" w:hAnsi="Arial" w:cs="Arial"/>
          <w:lang w:val="en-GB"/>
        </w:rPr>
        <w:t xml:space="preserve">-wave frequencies). The selection </w:t>
      </w:r>
      <w:proofErr w:type="gramStart"/>
      <w:r w:rsidRPr="00BE21E7">
        <w:rPr>
          <w:rFonts w:ascii="Arial" w:hAnsi="Arial" w:cs="Arial"/>
          <w:lang w:val="en-GB"/>
        </w:rPr>
        <w:t>can be carefully conceived</w:t>
      </w:r>
      <w:proofErr w:type="gramEnd"/>
      <w:r w:rsidRPr="00BE21E7">
        <w:rPr>
          <w:rFonts w:ascii="Arial" w:hAnsi="Arial" w:cs="Arial"/>
          <w:lang w:val="en-GB"/>
        </w:rPr>
        <w:t xml:space="preserve"> when choosing printed circuit board materials for use in high frequencies [</w:t>
      </w:r>
      <w:r w:rsidR="00951133">
        <w:rPr>
          <w:rFonts w:ascii="Arial" w:hAnsi="Arial" w:cs="Arial"/>
          <w:lang w:val="en-GB"/>
        </w:rPr>
        <w:t>1</w:t>
      </w:r>
      <w:r w:rsidR="00F5052C">
        <w:rPr>
          <w:rFonts w:ascii="Arial" w:hAnsi="Arial" w:cs="Arial"/>
          <w:lang w:val="en-GB"/>
        </w:rPr>
        <w:t>8</w:t>
      </w:r>
      <w:r w:rsidRPr="00BE21E7">
        <w:rPr>
          <w:rFonts w:ascii="Arial" w:hAnsi="Arial" w:cs="Arial"/>
          <w:lang w:val="en-GB"/>
        </w:rPr>
        <w:t>].</w:t>
      </w:r>
    </w:p>
    <w:p w:rsidR="00BE21E7" w:rsidRDefault="00BE21E7" w:rsidP="00BE21E7">
      <w:pPr>
        <w:jc w:val="both"/>
        <w:rPr>
          <w:rFonts w:ascii="Arial" w:hAnsi="Arial" w:cs="Arial"/>
          <w:lang w:val="en-GB"/>
        </w:rPr>
      </w:pPr>
      <w:r>
        <w:rPr>
          <w:rFonts w:ascii="Arial" w:hAnsi="Arial" w:cs="Arial"/>
          <w:lang w:val="en-GB"/>
        </w:rPr>
        <w:t xml:space="preserve">       </w:t>
      </w:r>
      <w:r w:rsidRPr="00BE21E7">
        <w:rPr>
          <w:rFonts w:ascii="Arial" w:hAnsi="Arial" w:cs="Arial"/>
          <w:lang w:val="en-GB"/>
        </w:rPr>
        <w:t xml:space="preserve">This work presents three different types of dielectric substrate materials to </w:t>
      </w:r>
      <w:proofErr w:type="gramStart"/>
      <w:r w:rsidRPr="00BE21E7">
        <w:rPr>
          <w:rFonts w:ascii="Arial" w:hAnsi="Arial" w:cs="Arial"/>
          <w:lang w:val="en-GB"/>
        </w:rPr>
        <w:t>be used</w:t>
      </w:r>
      <w:proofErr w:type="gramEnd"/>
      <w:r w:rsidRPr="00BE21E7">
        <w:rPr>
          <w:rFonts w:ascii="Arial" w:hAnsi="Arial" w:cs="Arial"/>
          <w:lang w:val="en-GB"/>
        </w:rPr>
        <w:t xml:space="preserve"> in filtering antenna design and then check the design quality and its suitability for the application, which is designed for.</w:t>
      </w:r>
    </w:p>
    <w:p w:rsidR="00754017" w:rsidRDefault="00754017" w:rsidP="00066298">
      <w:pPr>
        <w:jc w:val="both"/>
        <w:rPr>
          <w:rFonts w:ascii="Arial" w:hAnsi="Arial" w:cs="Arial"/>
        </w:rPr>
      </w:pPr>
    </w:p>
    <w:p w:rsidR="00066298" w:rsidRDefault="00066298" w:rsidP="00066298">
      <w:pPr>
        <w:jc w:val="both"/>
        <w:rPr>
          <w:rFonts w:ascii="Arial" w:hAnsi="Arial" w:cs="Arial"/>
          <w:b/>
          <w:bCs/>
          <w:lang w:val="en-AU"/>
        </w:rPr>
      </w:pPr>
      <w:r w:rsidRPr="00066298">
        <w:rPr>
          <w:rFonts w:ascii="Arial" w:hAnsi="Arial" w:cs="Arial"/>
          <w:b/>
          <w:bCs/>
          <w:lang w:val="id-ID"/>
        </w:rPr>
        <w:lastRenderedPageBreak/>
        <w:t xml:space="preserve">2. </w:t>
      </w:r>
      <w:r w:rsidRPr="00066298">
        <w:rPr>
          <w:rFonts w:ascii="Arial" w:hAnsi="Arial" w:cs="Arial"/>
          <w:b/>
          <w:bCs/>
          <w:lang w:val="en-AU"/>
        </w:rPr>
        <w:t>Properties of the Dielectric Substrates</w:t>
      </w:r>
    </w:p>
    <w:p w:rsidR="00C17E90" w:rsidRPr="00066298" w:rsidRDefault="00C17E90" w:rsidP="00066298">
      <w:pPr>
        <w:jc w:val="both"/>
        <w:rPr>
          <w:rFonts w:ascii="Arial" w:hAnsi="Arial" w:cs="Arial"/>
          <w:b/>
          <w:bCs/>
        </w:rPr>
      </w:pPr>
    </w:p>
    <w:p w:rsidR="00066298" w:rsidRPr="00066298" w:rsidRDefault="00066298" w:rsidP="00C17E90">
      <w:pPr>
        <w:pStyle w:val="ListParagraph"/>
        <w:numPr>
          <w:ilvl w:val="1"/>
          <w:numId w:val="21"/>
        </w:numPr>
        <w:spacing w:after="0"/>
        <w:jc w:val="both"/>
        <w:rPr>
          <w:rFonts w:ascii="Arial" w:hAnsi="Arial" w:cs="Arial"/>
          <w:b/>
          <w:bCs/>
          <w:sz w:val="20"/>
          <w:szCs w:val="20"/>
          <w:lang w:val="en-AU"/>
        </w:rPr>
      </w:pPr>
      <w:r w:rsidRPr="00066298">
        <w:rPr>
          <w:rFonts w:ascii="Arial" w:hAnsi="Arial" w:cs="Arial"/>
          <w:b/>
          <w:bCs/>
          <w:sz w:val="20"/>
          <w:szCs w:val="20"/>
          <w:lang w:val="en-AU"/>
        </w:rPr>
        <w:t>FR-4 Glass Epoxy Dielectric Substrate</w:t>
      </w:r>
    </w:p>
    <w:p w:rsidR="00066298" w:rsidRDefault="00066298" w:rsidP="00066298">
      <w:pPr>
        <w:jc w:val="both"/>
        <w:rPr>
          <w:rFonts w:ascii="Arial" w:hAnsi="Arial" w:cs="Arial"/>
          <w:lang w:val="en-AU"/>
        </w:rPr>
      </w:pPr>
      <w:r w:rsidRPr="00066298">
        <w:rPr>
          <w:rFonts w:ascii="Arial" w:hAnsi="Arial" w:cs="Arial"/>
          <w:lang w:val="en-AU"/>
        </w:rPr>
        <w:t xml:space="preserve">FR-4 is a low-cost PCB material, made from fiberglass textile implemented in epoxy resin. The “FR” in FR-4 indicates to “fire resistant”. It has mostly substituted the (flammable) board material G-10 because of this feature. The FR-4 material, usually works well, when designing below 1GHz. However, as frequencies rise beyond 1GHz, the passive circuit elements have to </w:t>
      </w:r>
      <w:proofErr w:type="gramStart"/>
      <w:r w:rsidRPr="00066298">
        <w:rPr>
          <w:rFonts w:ascii="Arial" w:hAnsi="Arial" w:cs="Arial"/>
          <w:lang w:val="en-AU"/>
        </w:rPr>
        <w:t>be taken</w:t>
      </w:r>
      <w:proofErr w:type="gramEnd"/>
      <w:r w:rsidRPr="00066298">
        <w:rPr>
          <w:rFonts w:ascii="Arial" w:hAnsi="Arial" w:cs="Arial"/>
          <w:lang w:val="en-AU"/>
        </w:rPr>
        <w:t xml:space="preserve"> into consideration.  The main considerations for circuit design in the 3-6 GHz involve skin effect, surface roughness, proximity effect, and dielectric substrate [1</w:t>
      </w:r>
      <w:r w:rsidR="00F5052C">
        <w:rPr>
          <w:rFonts w:ascii="Arial" w:hAnsi="Arial" w:cs="Arial"/>
          <w:lang w:val="en-AU"/>
        </w:rPr>
        <w:t>9</w:t>
      </w:r>
      <w:r w:rsidRPr="00066298">
        <w:rPr>
          <w:rFonts w:ascii="Arial" w:hAnsi="Arial" w:cs="Arial"/>
          <w:lang w:val="en-AU"/>
        </w:rPr>
        <w:t xml:space="preserve">]. The FR-4 dielectric constant </w:t>
      </w:r>
      <w:proofErr w:type="spellStart"/>
      <w:r w:rsidRPr="00066298">
        <w:rPr>
          <w:rFonts w:ascii="Arial" w:hAnsi="Arial" w:cs="Arial"/>
          <w:lang w:val="en-AU"/>
        </w:rPr>
        <w:t>ε</w:t>
      </w:r>
      <w:r w:rsidRPr="00066298">
        <w:rPr>
          <w:rFonts w:ascii="Arial" w:hAnsi="Arial" w:cs="Arial"/>
          <w:vertAlign w:val="subscript"/>
          <w:lang w:val="en-AU"/>
        </w:rPr>
        <w:t>r</w:t>
      </w:r>
      <w:proofErr w:type="spellEnd"/>
      <w:r w:rsidRPr="00066298">
        <w:rPr>
          <w:rFonts w:ascii="Arial" w:hAnsi="Arial" w:cs="Arial"/>
          <w:vertAlign w:val="subscript"/>
          <w:lang w:val="en-AU"/>
        </w:rPr>
        <w:t xml:space="preserve"> </w:t>
      </w:r>
      <w:r w:rsidRPr="00066298">
        <w:rPr>
          <w:rFonts w:ascii="Arial" w:hAnsi="Arial" w:cs="Arial"/>
          <w:lang w:val="en-AU"/>
        </w:rPr>
        <w:t xml:space="preserve">has been reported between 4.3 – 4.8, and is slightly dependent on the frequency. The loss tangent </w:t>
      </w:r>
      <w:proofErr w:type="spellStart"/>
      <w:r w:rsidRPr="00066298">
        <w:rPr>
          <w:rFonts w:ascii="Arial" w:hAnsi="Arial" w:cs="Arial"/>
          <w:lang w:val="en-AU"/>
        </w:rPr>
        <w:t>tanδ</w:t>
      </w:r>
      <w:proofErr w:type="spellEnd"/>
      <w:r w:rsidRPr="00066298">
        <w:rPr>
          <w:rFonts w:ascii="Arial" w:hAnsi="Arial" w:cs="Arial"/>
          <w:lang w:val="en-AU"/>
        </w:rPr>
        <w:t xml:space="preserve"> of FR-4 is 0.018.</w:t>
      </w:r>
    </w:p>
    <w:p w:rsidR="00066298" w:rsidRPr="00066298" w:rsidRDefault="00066298" w:rsidP="00066298">
      <w:pPr>
        <w:jc w:val="both"/>
        <w:rPr>
          <w:rFonts w:ascii="Arial" w:hAnsi="Arial" w:cs="Arial"/>
          <w:lang w:val="en-AU"/>
        </w:rPr>
      </w:pPr>
    </w:p>
    <w:p w:rsidR="00066298" w:rsidRDefault="00066298" w:rsidP="00066298">
      <w:pPr>
        <w:pStyle w:val="ListParagraph"/>
        <w:numPr>
          <w:ilvl w:val="1"/>
          <w:numId w:val="21"/>
        </w:numPr>
        <w:spacing w:after="0"/>
        <w:jc w:val="both"/>
        <w:rPr>
          <w:rFonts w:ascii="Arial" w:hAnsi="Arial" w:cs="Arial"/>
          <w:b/>
          <w:bCs/>
          <w:iCs/>
          <w:sz w:val="20"/>
          <w:szCs w:val="20"/>
          <w:lang w:val="en-AU"/>
        </w:rPr>
      </w:pPr>
      <w:r w:rsidRPr="00066298">
        <w:rPr>
          <w:rFonts w:ascii="Arial" w:hAnsi="Arial" w:cs="Arial"/>
          <w:b/>
          <w:bCs/>
          <w:iCs/>
          <w:sz w:val="20"/>
          <w:szCs w:val="20"/>
          <w:lang w:val="en-AU"/>
        </w:rPr>
        <w:t>RT/</w:t>
      </w:r>
      <w:proofErr w:type="spellStart"/>
      <w:r w:rsidRPr="00066298">
        <w:rPr>
          <w:rFonts w:ascii="Arial" w:hAnsi="Arial" w:cs="Arial"/>
          <w:b/>
          <w:bCs/>
          <w:iCs/>
          <w:sz w:val="20"/>
          <w:szCs w:val="20"/>
          <w:lang w:val="en-AU"/>
        </w:rPr>
        <w:t>Duroid</w:t>
      </w:r>
      <w:proofErr w:type="spellEnd"/>
      <w:r w:rsidRPr="00066298">
        <w:rPr>
          <w:rFonts w:ascii="Arial" w:hAnsi="Arial" w:cs="Arial"/>
          <w:b/>
          <w:bCs/>
          <w:iCs/>
          <w:sz w:val="20"/>
          <w:szCs w:val="20"/>
          <w:lang w:val="en-AU"/>
        </w:rPr>
        <w:t xml:space="preserve"> 5880 Dielectric Substrate</w:t>
      </w:r>
    </w:p>
    <w:p w:rsidR="00066298" w:rsidRDefault="00066298" w:rsidP="00066298">
      <w:pPr>
        <w:jc w:val="both"/>
        <w:rPr>
          <w:rFonts w:ascii="Arial" w:hAnsi="Arial" w:cs="Arial"/>
          <w:b/>
          <w:bCs/>
          <w:iCs/>
          <w:lang w:val="en-AU"/>
        </w:rPr>
      </w:pPr>
      <w:r>
        <w:rPr>
          <w:rFonts w:ascii="Arial" w:hAnsi="Arial" w:cs="Arial"/>
          <w:lang w:val="en-AU"/>
        </w:rPr>
        <w:t xml:space="preserve">       </w:t>
      </w:r>
      <w:r w:rsidRPr="00066298">
        <w:rPr>
          <w:rFonts w:ascii="Arial" w:hAnsi="Arial" w:cs="Arial"/>
          <w:lang w:val="en-AU"/>
        </w:rPr>
        <w:t>Composites RT/</w:t>
      </w:r>
      <w:proofErr w:type="spellStart"/>
      <w:r w:rsidRPr="00066298">
        <w:rPr>
          <w:rFonts w:ascii="Arial" w:hAnsi="Arial" w:cs="Arial"/>
          <w:lang w:val="en-AU"/>
        </w:rPr>
        <w:t>Duroid</w:t>
      </w:r>
      <w:proofErr w:type="spellEnd"/>
      <w:r w:rsidRPr="00066298">
        <w:rPr>
          <w:rFonts w:ascii="Arial" w:hAnsi="Arial" w:cs="Arial"/>
          <w:lang w:val="en-AU"/>
        </w:rPr>
        <w:t xml:space="preserve"> 5880 microfiber reinforced PTFE </w:t>
      </w:r>
      <w:proofErr w:type="gramStart"/>
      <w:r w:rsidRPr="00066298">
        <w:rPr>
          <w:rFonts w:ascii="Arial" w:hAnsi="Arial" w:cs="Arial"/>
          <w:lang w:val="en-AU"/>
        </w:rPr>
        <w:t>is designed</w:t>
      </w:r>
      <w:proofErr w:type="gramEnd"/>
      <w:r w:rsidRPr="00066298">
        <w:rPr>
          <w:rFonts w:ascii="Arial" w:hAnsi="Arial" w:cs="Arial"/>
          <w:lang w:val="en-AU"/>
        </w:rPr>
        <w:t xml:space="preserve"> for demanding </w:t>
      </w:r>
      <w:proofErr w:type="spellStart"/>
      <w:r w:rsidRPr="00066298">
        <w:rPr>
          <w:rFonts w:ascii="Arial" w:hAnsi="Arial" w:cs="Arial"/>
          <w:lang w:val="en-AU"/>
        </w:rPr>
        <w:t>stripline</w:t>
      </w:r>
      <w:proofErr w:type="spellEnd"/>
      <w:r w:rsidRPr="00066298">
        <w:rPr>
          <w:rFonts w:ascii="Arial" w:hAnsi="Arial" w:cs="Arial"/>
          <w:lang w:val="en-AU"/>
        </w:rPr>
        <w:t xml:space="preserve"> and </w:t>
      </w:r>
      <w:proofErr w:type="spellStart"/>
      <w:r w:rsidRPr="00066298">
        <w:rPr>
          <w:rFonts w:ascii="Arial" w:hAnsi="Arial" w:cs="Arial"/>
          <w:lang w:val="en-AU"/>
        </w:rPr>
        <w:t>microstrip</w:t>
      </w:r>
      <w:proofErr w:type="spellEnd"/>
      <w:r w:rsidRPr="00066298">
        <w:rPr>
          <w:rFonts w:ascii="Arial" w:hAnsi="Arial" w:cs="Arial"/>
          <w:lang w:val="en-AU"/>
        </w:rPr>
        <w:t xml:space="preserve"> line applications. RT/</w:t>
      </w:r>
      <w:proofErr w:type="spellStart"/>
      <w:r w:rsidRPr="00066298">
        <w:rPr>
          <w:rFonts w:ascii="Arial" w:hAnsi="Arial" w:cs="Arial"/>
          <w:lang w:val="en-AU"/>
        </w:rPr>
        <w:t>Duroid</w:t>
      </w:r>
      <w:proofErr w:type="spellEnd"/>
      <w:r w:rsidRPr="00066298">
        <w:rPr>
          <w:rFonts w:ascii="Arial" w:hAnsi="Arial" w:cs="Arial"/>
          <w:lang w:val="en-AU"/>
        </w:rPr>
        <w:t xml:space="preserve"> is a glass microfiber reinforced PTFE (Poly Tetra Fluoro Ethylene) composite built by Roger Corporation. They show a very good chemical resistance, involving solvent and reagents utilized in printing and coating, ease of cutting and fabrication, shearing, machining, and environment-friendly [7].  RT/</w:t>
      </w:r>
      <w:proofErr w:type="spellStart"/>
      <w:r w:rsidRPr="00066298">
        <w:rPr>
          <w:rFonts w:ascii="Arial" w:hAnsi="Arial" w:cs="Arial"/>
          <w:lang w:val="en-AU"/>
        </w:rPr>
        <w:t>Duroid</w:t>
      </w:r>
      <w:proofErr w:type="spellEnd"/>
      <w:r w:rsidRPr="00066298">
        <w:rPr>
          <w:rFonts w:ascii="Arial" w:hAnsi="Arial" w:cs="Arial"/>
          <w:lang w:val="en-AU"/>
        </w:rPr>
        <w:t xml:space="preserve"> 5880 has a low loss tangent </w:t>
      </w:r>
      <w:proofErr w:type="spellStart"/>
      <w:r w:rsidRPr="00066298">
        <w:rPr>
          <w:rFonts w:ascii="Arial" w:hAnsi="Arial" w:cs="Arial"/>
          <w:lang w:val="en-AU"/>
        </w:rPr>
        <w:t>tanδ</w:t>
      </w:r>
      <w:proofErr w:type="spellEnd"/>
      <w:r w:rsidRPr="00066298">
        <w:rPr>
          <w:rFonts w:ascii="Arial" w:hAnsi="Arial" w:cs="Arial"/>
          <w:lang w:val="en-AU"/>
        </w:rPr>
        <w:t xml:space="preserve"> of about 0.004 and dielectric constant </w:t>
      </w:r>
      <w:proofErr w:type="spellStart"/>
      <w:r w:rsidRPr="00066298">
        <w:rPr>
          <w:rFonts w:ascii="Arial" w:hAnsi="Arial" w:cs="Arial"/>
          <w:lang w:val="en-AU"/>
        </w:rPr>
        <w:t>ε</w:t>
      </w:r>
      <w:r w:rsidRPr="00066298">
        <w:rPr>
          <w:rFonts w:ascii="Arial" w:hAnsi="Arial" w:cs="Arial"/>
          <w:vertAlign w:val="subscript"/>
          <w:lang w:val="en-AU"/>
        </w:rPr>
        <w:t>r</w:t>
      </w:r>
      <w:proofErr w:type="spellEnd"/>
      <w:r w:rsidRPr="00066298">
        <w:rPr>
          <w:rFonts w:ascii="Arial" w:hAnsi="Arial" w:cs="Arial"/>
          <w:lang w:val="en-AU"/>
        </w:rPr>
        <w:t xml:space="preserve"> = 2.2 [</w:t>
      </w:r>
      <w:r w:rsidR="00F5052C">
        <w:rPr>
          <w:rFonts w:ascii="Arial" w:hAnsi="Arial" w:cs="Arial"/>
          <w:lang w:val="en-AU"/>
        </w:rPr>
        <w:t>20</w:t>
      </w:r>
      <w:r w:rsidRPr="00066298">
        <w:rPr>
          <w:rFonts w:ascii="Arial" w:hAnsi="Arial" w:cs="Arial"/>
          <w:lang w:val="en-AU"/>
        </w:rPr>
        <w:t>].</w:t>
      </w:r>
    </w:p>
    <w:p w:rsidR="00066298" w:rsidRDefault="00066298" w:rsidP="00066298">
      <w:pPr>
        <w:jc w:val="both"/>
        <w:rPr>
          <w:rFonts w:ascii="Arial" w:hAnsi="Arial" w:cs="Arial"/>
          <w:b/>
          <w:bCs/>
          <w:iCs/>
          <w:lang w:val="en-AU"/>
        </w:rPr>
      </w:pPr>
    </w:p>
    <w:p w:rsidR="00066298" w:rsidRPr="00066298" w:rsidRDefault="00066298" w:rsidP="00066298">
      <w:pPr>
        <w:jc w:val="both"/>
        <w:rPr>
          <w:rFonts w:ascii="Arial" w:hAnsi="Arial" w:cs="Arial"/>
          <w:b/>
          <w:bCs/>
          <w:i/>
          <w:lang w:val="en-AU"/>
        </w:rPr>
      </w:pPr>
      <w:r w:rsidRPr="00754017">
        <w:rPr>
          <w:rFonts w:ascii="Arial" w:hAnsi="Arial" w:cs="Arial"/>
          <w:b/>
          <w:bCs/>
          <w:iCs/>
          <w:lang w:val="en-AU"/>
        </w:rPr>
        <w:t>2.3. RO3003 Dielectric Substrate</w:t>
      </w:r>
    </w:p>
    <w:p w:rsidR="00066298" w:rsidRPr="00066298" w:rsidRDefault="00066298" w:rsidP="00066298">
      <w:pPr>
        <w:jc w:val="both"/>
        <w:rPr>
          <w:rFonts w:ascii="Arial" w:hAnsi="Arial" w:cs="Arial"/>
          <w:lang w:val="id-ID"/>
        </w:rPr>
      </w:pPr>
      <w:r>
        <w:rPr>
          <w:rFonts w:ascii="Arial" w:hAnsi="Arial" w:cs="Arial"/>
          <w:lang w:val="en-AU"/>
        </w:rPr>
        <w:t xml:space="preserve">      </w:t>
      </w:r>
      <w:r w:rsidRPr="00066298">
        <w:rPr>
          <w:rFonts w:ascii="Arial" w:hAnsi="Arial" w:cs="Arial"/>
          <w:lang w:val="en-AU"/>
        </w:rPr>
        <w:t>Title RO3003 laminates is a ceramic-filled (Poly Tetra Fluoro Ethylene) PTFE composite circuit material with mechanical characteristics, which are uniform regardless of the choosing of the dielectric constant.  This case permits the designers to develop multi-layer board designs, which are used differently dielectric constant materials for individual layers, wit</w:t>
      </w:r>
      <w:r w:rsidR="00F5052C">
        <w:rPr>
          <w:rFonts w:ascii="Arial" w:hAnsi="Arial" w:cs="Arial"/>
          <w:lang w:val="en-AU"/>
        </w:rPr>
        <w:t>hout facing accuracy problems [21</w:t>
      </w:r>
      <w:r w:rsidRPr="00066298">
        <w:rPr>
          <w:rFonts w:ascii="Arial" w:hAnsi="Arial" w:cs="Arial"/>
          <w:lang w:val="en-AU"/>
        </w:rPr>
        <w:t xml:space="preserve">]. RO3003 has low loss tangent </w:t>
      </w:r>
      <w:proofErr w:type="spellStart"/>
      <w:r w:rsidRPr="00066298">
        <w:rPr>
          <w:rFonts w:ascii="Arial" w:hAnsi="Arial" w:cs="Arial"/>
          <w:lang w:val="en-AU"/>
        </w:rPr>
        <w:t>tanδ</w:t>
      </w:r>
      <w:proofErr w:type="spellEnd"/>
      <w:r w:rsidRPr="00066298">
        <w:rPr>
          <w:rFonts w:ascii="Arial" w:hAnsi="Arial" w:cs="Arial"/>
          <w:lang w:val="en-AU"/>
        </w:rPr>
        <w:t xml:space="preserve"> = 0.0013 and dielectric constant </w:t>
      </w:r>
      <w:proofErr w:type="spellStart"/>
      <w:r w:rsidRPr="00066298">
        <w:rPr>
          <w:rFonts w:ascii="Arial" w:hAnsi="Arial" w:cs="Arial"/>
          <w:lang w:val="en-AU"/>
        </w:rPr>
        <w:t>ε</w:t>
      </w:r>
      <w:r w:rsidRPr="00066298">
        <w:rPr>
          <w:rFonts w:ascii="Arial" w:hAnsi="Arial" w:cs="Arial"/>
          <w:vertAlign w:val="subscript"/>
          <w:lang w:val="en-AU"/>
        </w:rPr>
        <w:t>r</w:t>
      </w:r>
      <w:proofErr w:type="spellEnd"/>
      <w:r w:rsidRPr="00066298">
        <w:rPr>
          <w:rFonts w:ascii="Arial" w:hAnsi="Arial" w:cs="Arial"/>
          <w:lang w:val="en-AU"/>
        </w:rPr>
        <w:t xml:space="preserve"> = 3.0.</w:t>
      </w:r>
    </w:p>
    <w:p w:rsidR="00066298" w:rsidRPr="00066298" w:rsidRDefault="00066298" w:rsidP="00066298">
      <w:pPr>
        <w:jc w:val="both"/>
        <w:rPr>
          <w:rFonts w:ascii="Arial" w:hAnsi="Arial" w:cs="Arial"/>
          <w:lang w:val="id-ID"/>
        </w:rPr>
      </w:pPr>
    </w:p>
    <w:p w:rsidR="00754017" w:rsidRPr="00754017" w:rsidRDefault="00754017" w:rsidP="00754017">
      <w:pPr>
        <w:jc w:val="both"/>
        <w:rPr>
          <w:rFonts w:ascii="Arial" w:hAnsi="Arial" w:cs="Arial"/>
          <w:lang w:val="en-GB"/>
        </w:rPr>
      </w:pPr>
      <w:r w:rsidRPr="00754017">
        <w:rPr>
          <w:rFonts w:ascii="Arial" w:hAnsi="Arial" w:cs="Arial"/>
          <w:b/>
          <w:bCs/>
          <w:lang w:val="en-GB"/>
        </w:rPr>
        <w:t>3. Filtering Antenna Structure</w:t>
      </w:r>
    </w:p>
    <w:p w:rsidR="00754017" w:rsidRPr="00754017" w:rsidRDefault="00754017" w:rsidP="00754017">
      <w:pPr>
        <w:jc w:val="both"/>
        <w:rPr>
          <w:rFonts w:ascii="Arial" w:hAnsi="Arial" w:cs="Arial"/>
          <w:lang w:val="en-GB"/>
        </w:rPr>
      </w:pPr>
      <w:r>
        <w:rPr>
          <w:rFonts w:ascii="Arial" w:hAnsi="Arial" w:cs="Arial"/>
          <w:lang w:val="en-GB"/>
        </w:rPr>
        <w:t xml:space="preserve">        </w:t>
      </w:r>
      <w:r w:rsidRPr="00754017">
        <w:rPr>
          <w:rFonts w:ascii="Arial" w:hAnsi="Arial" w:cs="Arial"/>
          <w:lang w:val="en-GB"/>
        </w:rPr>
        <w:t>The layout of the proposed filtering antenna struct</w:t>
      </w:r>
      <w:r w:rsidR="008B0F57">
        <w:rPr>
          <w:rFonts w:ascii="Arial" w:hAnsi="Arial" w:cs="Arial"/>
          <w:lang w:val="en-GB"/>
        </w:rPr>
        <w:t xml:space="preserve">ure </w:t>
      </w:r>
      <w:proofErr w:type="gramStart"/>
      <w:r w:rsidR="008B0F57">
        <w:rPr>
          <w:rFonts w:ascii="Arial" w:hAnsi="Arial" w:cs="Arial"/>
          <w:lang w:val="en-GB"/>
        </w:rPr>
        <w:t>is shown</w:t>
      </w:r>
      <w:proofErr w:type="gramEnd"/>
      <w:r w:rsidR="008B0F57">
        <w:rPr>
          <w:rFonts w:ascii="Arial" w:hAnsi="Arial" w:cs="Arial"/>
          <w:lang w:val="en-GB"/>
        </w:rPr>
        <w:t xml:space="preserve"> in Figure</w:t>
      </w:r>
      <w:r w:rsidRPr="00754017">
        <w:rPr>
          <w:rFonts w:ascii="Arial" w:hAnsi="Arial" w:cs="Arial"/>
          <w:lang w:val="en-GB"/>
        </w:rPr>
        <w:t xml:space="preserve"> 1. The filtering antenna consists of four pole </w:t>
      </w:r>
      <w:proofErr w:type="spellStart"/>
      <w:r w:rsidRPr="00754017">
        <w:rPr>
          <w:rFonts w:ascii="Arial" w:hAnsi="Arial" w:cs="Arial"/>
          <w:lang w:val="en-GB"/>
        </w:rPr>
        <w:t>bandpass</w:t>
      </w:r>
      <w:proofErr w:type="spellEnd"/>
      <w:r w:rsidRPr="00754017">
        <w:rPr>
          <w:rFonts w:ascii="Arial" w:hAnsi="Arial" w:cs="Arial"/>
          <w:lang w:val="en-GB"/>
        </w:rPr>
        <w:t xml:space="preserve"> filter and monopole patch antenna. The integration of the BPF with monopole patch antenna </w:t>
      </w:r>
      <w:proofErr w:type="gramStart"/>
      <w:r w:rsidRPr="00754017">
        <w:rPr>
          <w:rFonts w:ascii="Arial" w:hAnsi="Arial" w:cs="Arial"/>
          <w:lang w:val="en-GB"/>
        </w:rPr>
        <w:t>is done</w:t>
      </w:r>
      <w:proofErr w:type="gramEnd"/>
      <w:r w:rsidRPr="00754017">
        <w:rPr>
          <w:rFonts w:ascii="Arial" w:hAnsi="Arial" w:cs="Arial"/>
          <w:lang w:val="en-GB"/>
        </w:rPr>
        <w:t xml:space="preserve"> by connecting the second port of the BPF with the antenna. A 50-Ω </w:t>
      </w:r>
      <w:proofErr w:type="spellStart"/>
      <w:r w:rsidRPr="00754017">
        <w:rPr>
          <w:rFonts w:ascii="Arial" w:hAnsi="Arial" w:cs="Arial"/>
          <w:lang w:val="en-GB"/>
        </w:rPr>
        <w:t>microstrip</w:t>
      </w:r>
      <w:proofErr w:type="spellEnd"/>
      <w:r w:rsidRPr="00754017">
        <w:rPr>
          <w:rFonts w:ascii="Arial" w:hAnsi="Arial" w:cs="Arial"/>
          <w:lang w:val="en-GB"/>
        </w:rPr>
        <w:t xml:space="preserve"> feed-line </w:t>
      </w:r>
      <w:proofErr w:type="gramStart"/>
      <w:r w:rsidRPr="00754017">
        <w:rPr>
          <w:rFonts w:ascii="Arial" w:hAnsi="Arial" w:cs="Arial"/>
          <w:lang w:val="en-GB"/>
        </w:rPr>
        <w:t>was fed</w:t>
      </w:r>
      <w:proofErr w:type="gramEnd"/>
      <w:r w:rsidRPr="00754017">
        <w:rPr>
          <w:rFonts w:ascii="Arial" w:hAnsi="Arial" w:cs="Arial"/>
          <w:lang w:val="en-GB"/>
        </w:rPr>
        <w:t xml:space="preserve"> both the BPF and monopole patch antenna, so there is no need to the additional matching circuit.</w:t>
      </w:r>
    </w:p>
    <w:p w:rsidR="00754017" w:rsidRPr="00754017" w:rsidRDefault="00754017" w:rsidP="00754017">
      <w:pPr>
        <w:jc w:val="center"/>
        <w:rPr>
          <w:rFonts w:ascii="Arial" w:hAnsi="Arial" w:cs="Arial"/>
          <w:lang w:val="en-GB"/>
        </w:rPr>
      </w:pPr>
      <w:r w:rsidRPr="00754017">
        <w:rPr>
          <w:rFonts w:ascii="Arial" w:hAnsi="Arial" w:cs="Arial"/>
          <w:noProof/>
          <w:lang w:val="en-GB" w:eastAsia="en-GB"/>
        </w:rPr>
        <w:drawing>
          <wp:inline distT="0" distB="0" distL="0" distR="0" wp14:anchorId="4CA9B09B" wp14:editId="24E90BB8">
            <wp:extent cx="2706370" cy="219710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6370" cy="2197100"/>
                    </a:xfrm>
                    <a:prstGeom prst="rect">
                      <a:avLst/>
                    </a:prstGeom>
                    <a:noFill/>
                    <a:ln>
                      <a:noFill/>
                    </a:ln>
                  </pic:spPr>
                </pic:pic>
              </a:graphicData>
            </a:graphic>
          </wp:inline>
        </w:drawing>
      </w:r>
    </w:p>
    <w:p w:rsidR="00754017" w:rsidRPr="00754017" w:rsidRDefault="008B0F57" w:rsidP="00754017">
      <w:pPr>
        <w:jc w:val="center"/>
        <w:rPr>
          <w:rFonts w:ascii="Arial" w:hAnsi="Arial" w:cs="Arial"/>
          <w:lang w:val="en-AU"/>
        </w:rPr>
      </w:pPr>
      <w:r>
        <w:rPr>
          <w:rFonts w:ascii="Arial" w:hAnsi="Arial" w:cs="Arial"/>
          <w:lang w:val="en-AU"/>
        </w:rPr>
        <w:t xml:space="preserve">Figure </w:t>
      </w:r>
      <w:r w:rsidR="00754017" w:rsidRPr="00754017">
        <w:rPr>
          <w:rFonts w:ascii="Arial" w:hAnsi="Arial" w:cs="Arial"/>
          <w:lang w:val="en-AU"/>
        </w:rPr>
        <w:t>1</w:t>
      </w:r>
      <w:r>
        <w:rPr>
          <w:rFonts w:ascii="Arial" w:hAnsi="Arial" w:cs="Arial"/>
          <w:lang w:val="en-AU"/>
        </w:rPr>
        <w:t>.</w:t>
      </w:r>
      <w:r w:rsidR="00754017" w:rsidRPr="00754017">
        <w:rPr>
          <w:rFonts w:ascii="Arial" w:hAnsi="Arial" w:cs="Arial"/>
          <w:lang w:val="en-AU"/>
        </w:rPr>
        <w:t xml:space="preserve"> Filtering antenna structure layout</w:t>
      </w:r>
    </w:p>
    <w:p w:rsidR="00754017" w:rsidRPr="00754017" w:rsidRDefault="00754017" w:rsidP="00754017">
      <w:pPr>
        <w:jc w:val="center"/>
        <w:rPr>
          <w:rFonts w:ascii="Arial" w:hAnsi="Arial" w:cs="Arial"/>
          <w:lang w:val="en-AU"/>
        </w:rPr>
      </w:pPr>
    </w:p>
    <w:p w:rsidR="00754017" w:rsidRPr="00754017" w:rsidRDefault="00754017" w:rsidP="00754017">
      <w:pPr>
        <w:jc w:val="both"/>
        <w:rPr>
          <w:rFonts w:ascii="Arial" w:hAnsi="Arial" w:cs="Arial"/>
          <w:lang w:val="en-GB"/>
        </w:rPr>
      </w:pPr>
      <w:r>
        <w:rPr>
          <w:rFonts w:ascii="Arial" w:hAnsi="Arial" w:cs="Arial"/>
          <w:lang w:val="en-GB"/>
        </w:rPr>
        <w:t xml:space="preserve">         </w:t>
      </w:r>
      <w:r w:rsidRPr="00754017">
        <w:rPr>
          <w:rFonts w:ascii="Arial" w:hAnsi="Arial" w:cs="Arial"/>
          <w:lang w:val="en-GB"/>
        </w:rPr>
        <w:t xml:space="preserve">The four pole </w:t>
      </w:r>
      <w:proofErr w:type="spellStart"/>
      <w:r w:rsidRPr="00754017">
        <w:rPr>
          <w:rFonts w:ascii="Arial" w:hAnsi="Arial" w:cs="Arial"/>
          <w:lang w:val="en-GB"/>
        </w:rPr>
        <w:t>bandpass</w:t>
      </w:r>
      <w:proofErr w:type="spellEnd"/>
      <w:r w:rsidRPr="00754017">
        <w:rPr>
          <w:rFonts w:ascii="Arial" w:hAnsi="Arial" w:cs="Arial"/>
          <w:lang w:val="en-GB"/>
        </w:rPr>
        <w:t xml:space="preserve"> filter consists of four resonators, which </w:t>
      </w:r>
      <w:proofErr w:type="gramStart"/>
      <w:r w:rsidRPr="00754017">
        <w:rPr>
          <w:rFonts w:ascii="Arial" w:hAnsi="Arial" w:cs="Arial"/>
          <w:lang w:val="en-GB"/>
        </w:rPr>
        <w:t>are connected</w:t>
      </w:r>
      <w:proofErr w:type="gramEnd"/>
      <w:r w:rsidRPr="00754017">
        <w:rPr>
          <w:rFonts w:ascii="Arial" w:hAnsi="Arial" w:cs="Arial"/>
          <w:lang w:val="en-GB"/>
        </w:rPr>
        <w:t xml:space="preserve"> to the </w:t>
      </w:r>
      <w:proofErr w:type="spellStart"/>
      <w:r w:rsidRPr="00754017">
        <w:rPr>
          <w:rFonts w:ascii="Arial" w:hAnsi="Arial" w:cs="Arial"/>
          <w:lang w:val="en-GB"/>
        </w:rPr>
        <w:t>microstrip</w:t>
      </w:r>
      <w:proofErr w:type="spellEnd"/>
      <w:r w:rsidRPr="00754017">
        <w:rPr>
          <w:rFonts w:ascii="Arial" w:hAnsi="Arial" w:cs="Arial"/>
          <w:lang w:val="en-GB"/>
        </w:rPr>
        <w:t xml:space="preserve"> feed-line established on a dielectric substrate material with ground plane has an L-sha</w:t>
      </w:r>
      <w:r w:rsidR="000F0F1D">
        <w:rPr>
          <w:rFonts w:ascii="Arial" w:hAnsi="Arial" w:cs="Arial"/>
          <w:lang w:val="en-GB"/>
        </w:rPr>
        <w:t>ped slot etched as shown in Figure</w:t>
      </w:r>
      <w:r w:rsidRPr="00754017">
        <w:rPr>
          <w:rFonts w:ascii="Arial" w:hAnsi="Arial" w:cs="Arial"/>
          <w:lang w:val="en-GB"/>
        </w:rPr>
        <w:t xml:space="preserve"> 2. Each resonator consists of the square open loop with a longitudinal strip ended with E-shaped arms.</w:t>
      </w:r>
    </w:p>
    <w:p w:rsidR="00754017" w:rsidRPr="00754017" w:rsidRDefault="00754017" w:rsidP="00754017">
      <w:pPr>
        <w:jc w:val="center"/>
        <w:rPr>
          <w:rFonts w:ascii="Arial" w:hAnsi="Arial" w:cs="Arial"/>
          <w:lang w:val="en-GB"/>
        </w:rPr>
      </w:pPr>
      <w:r w:rsidRPr="00754017">
        <w:rPr>
          <w:rFonts w:ascii="Arial" w:hAnsi="Arial" w:cs="Arial"/>
          <w:noProof/>
          <w:lang w:val="en-GB" w:eastAsia="en-GB"/>
        </w:rPr>
        <w:lastRenderedPageBreak/>
        <w:drawing>
          <wp:inline distT="0" distB="0" distL="0" distR="0" wp14:anchorId="304D19BC" wp14:editId="18E11F8F">
            <wp:extent cx="2230755" cy="2018805"/>
            <wp:effectExtent l="0" t="0" r="0" b="635"/>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43714" cy="2030533"/>
                    </a:xfrm>
                    <a:prstGeom prst="rect">
                      <a:avLst/>
                    </a:prstGeom>
                    <a:noFill/>
                    <a:ln>
                      <a:noFill/>
                    </a:ln>
                  </pic:spPr>
                </pic:pic>
              </a:graphicData>
            </a:graphic>
          </wp:inline>
        </w:drawing>
      </w:r>
    </w:p>
    <w:p w:rsidR="00754017" w:rsidRPr="00754017" w:rsidRDefault="000F0F1D" w:rsidP="00754017">
      <w:pPr>
        <w:jc w:val="center"/>
        <w:rPr>
          <w:rFonts w:ascii="Arial" w:hAnsi="Arial" w:cs="Arial"/>
          <w:lang w:val="en-GB"/>
        </w:rPr>
      </w:pPr>
      <w:r>
        <w:rPr>
          <w:rFonts w:ascii="Arial" w:hAnsi="Arial" w:cs="Arial"/>
          <w:lang w:val="en-GB"/>
        </w:rPr>
        <w:t xml:space="preserve">Figure </w:t>
      </w:r>
      <w:r w:rsidR="00754017" w:rsidRPr="00754017">
        <w:rPr>
          <w:rFonts w:ascii="Arial" w:hAnsi="Arial" w:cs="Arial"/>
          <w:lang w:val="en-GB"/>
        </w:rPr>
        <w:t>2</w:t>
      </w:r>
      <w:r>
        <w:rPr>
          <w:rFonts w:ascii="Arial" w:hAnsi="Arial" w:cs="Arial"/>
          <w:lang w:val="en-GB"/>
        </w:rPr>
        <w:t>.</w:t>
      </w:r>
      <w:r w:rsidR="00754017" w:rsidRPr="00754017">
        <w:rPr>
          <w:rFonts w:ascii="Arial" w:hAnsi="Arial" w:cs="Arial"/>
          <w:lang w:val="en-GB"/>
        </w:rPr>
        <w:t xml:space="preserve"> Four-pole </w:t>
      </w:r>
      <w:proofErr w:type="spellStart"/>
      <w:r w:rsidR="00754017" w:rsidRPr="00754017">
        <w:rPr>
          <w:rFonts w:ascii="Arial" w:hAnsi="Arial" w:cs="Arial"/>
          <w:lang w:val="en-GB"/>
        </w:rPr>
        <w:t>bandpass</w:t>
      </w:r>
      <w:proofErr w:type="spellEnd"/>
      <w:r w:rsidR="00754017" w:rsidRPr="00754017">
        <w:rPr>
          <w:rFonts w:ascii="Arial" w:hAnsi="Arial" w:cs="Arial"/>
          <w:lang w:val="en-GB"/>
        </w:rPr>
        <w:t xml:space="preserve"> filter structure layout</w:t>
      </w:r>
    </w:p>
    <w:p w:rsidR="00754017" w:rsidRPr="00754017" w:rsidRDefault="00754017" w:rsidP="00754017">
      <w:pPr>
        <w:jc w:val="center"/>
        <w:rPr>
          <w:rFonts w:ascii="Arial" w:hAnsi="Arial" w:cs="Arial"/>
          <w:lang w:val="en-GB"/>
        </w:rPr>
      </w:pPr>
    </w:p>
    <w:p w:rsidR="00754017" w:rsidRPr="00754017" w:rsidRDefault="00754017" w:rsidP="00754017">
      <w:pPr>
        <w:jc w:val="both"/>
        <w:rPr>
          <w:rFonts w:ascii="Arial" w:hAnsi="Arial" w:cs="Arial"/>
          <w:lang w:val="en-GB"/>
        </w:rPr>
      </w:pPr>
      <w:r>
        <w:rPr>
          <w:rFonts w:ascii="Arial" w:hAnsi="Arial" w:cs="Arial"/>
          <w:lang w:val="en-GB"/>
        </w:rPr>
        <w:t xml:space="preserve">         </w:t>
      </w:r>
      <w:r w:rsidRPr="00754017">
        <w:rPr>
          <w:rFonts w:ascii="Arial" w:hAnsi="Arial" w:cs="Arial"/>
          <w:lang w:val="en-GB"/>
        </w:rPr>
        <w:t xml:space="preserve">The filtering antenna </w:t>
      </w:r>
      <w:proofErr w:type="gramStart"/>
      <w:r w:rsidRPr="00754017">
        <w:rPr>
          <w:rFonts w:ascii="Arial" w:hAnsi="Arial" w:cs="Arial"/>
          <w:lang w:val="en-GB"/>
        </w:rPr>
        <w:t>was established</w:t>
      </w:r>
      <w:proofErr w:type="gramEnd"/>
      <w:r w:rsidRPr="00754017">
        <w:rPr>
          <w:rFonts w:ascii="Arial" w:hAnsi="Arial" w:cs="Arial"/>
          <w:lang w:val="en-GB"/>
        </w:rPr>
        <w:t xml:space="preserve"> on three different types of dielectric substrate materials, which are FR-4, RT/</w:t>
      </w:r>
      <w:proofErr w:type="spellStart"/>
      <w:r w:rsidRPr="00754017">
        <w:rPr>
          <w:rFonts w:ascii="Arial" w:hAnsi="Arial" w:cs="Arial"/>
          <w:lang w:val="en-GB"/>
        </w:rPr>
        <w:t>Duroid</w:t>
      </w:r>
      <w:proofErr w:type="spellEnd"/>
      <w:r w:rsidRPr="00754017">
        <w:rPr>
          <w:rFonts w:ascii="Arial" w:hAnsi="Arial" w:cs="Arial"/>
          <w:lang w:val="en-GB"/>
        </w:rPr>
        <w:t xml:space="preserve"> 5880, and RO3003. Firstly, these substrate materials </w:t>
      </w:r>
      <w:proofErr w:type="gramStart"/>
      <w:r w:rsidRPr="00754017">
        <w:rPr>
          <w:rFonts w:ascii="Arial" w:hAnsi="Arial" w:cs="Arial"/>
          <w:lang w:val="en-GB"/>
        </w:rPr>
        <w:t>are kept</w:t>
      </w:r>
      <w:proofErr w:type="gramEnd"/>
      <w:r w:rsidRPr="00754017">
        <w:rPr>
          <w:rFonts w:ascii="Arial" w:hAnsi="Arial" w:cs="Arial"/>
          <w:lang w:val="en-GB"/>
        </w:rPr>
        <w:t xml:space="preserve"> at a fixed thickness, and then the thickness of each dielectric substrate was changed to investigate, which of these three types are more suitable for the specifications for this application. The absorption of electrical energy by a dielectric material, which </w:t>
      </w:r>
      <w:proofErr w:type="gramStart"/>
      <w:r w:rsidRPr="00754017">
        <w:rPr>
          <w:rFonts w:ascii="Arial" w:hAnsi="Arial" w:cs="Arial"/>
          <w:lang w:val="en-GB"/>
        </w:rPr>
        <w:t>is exposed</w:t>
      </w:r>
      <w:proofErr w:type="gramEnd"/>
      <w:r w:rsidRPr="00754017">
        <w:rPr>
          <w:rFonts w:ascii="Arial" w:hAnsi="Arial" w:cs="Arial"/>
          <w:lang w:val="en-GB"/>
        </w:rPr>
        <w:t xml:space="preserve"> to an alternating electric field, is named dielectric loss. Dielectric loss is due to the influence of the limited loss tangent, </w:t>
      </w:r>
      <w:proofErr w:type="spellStart"/>
      <w:r w:rsidRPr="00754017">
        <w:rPr>
          <w:rFonts w:ascii="Arial" w:hAnsi="Arial" w:cs="Arial"/>
          <w:lang w:val="en-GB"/>
        </w:rPr>
        <w:t>tanδ</w:t>
      </w:r>
      <w:proofErr w:type="spellEnd"/>
      <w:r w:rsidRPr="00754017">
        <w:rPr>
          <w:rFonts w:ascii="Arial" w:hAnsi="Arial" w:cs="Arial"/>
          <w:lang w:val="en-GB"/>
        </w:rPr>
        <w:t xml:space="preserve"> in which the losses increasing and directly proportional to the operating frequency. Generally, the dielectric constant of the dielectric substrate </w:t>
      </w:r>
      <w:proofErr w:type="spellStart"/>
      <w:r w:rsidRPr="00754017">
        <w:rPr>
          <w:rFonts w:ascii="Arial" w:hAnsi="Arial" w:cs="Arial"/>
          <w:lang w:val="en-GB"/>
        </w:rPr>
        <w:t>ε</w:t>
      </w:r>
      <w:r w:rsidRPr="00754017">
        <w:rPr>
          <w:rFonts w:ascii="Arial" w:hAnsi="Arial" w:cs="Arial"/>
          <w:vertAlign w:val="subscript"/>
          <w:lang w:val="en-GB"/>
        </w:rPr>
        <w:t>r</w:t>
      </w:r>
      <w:proofErr w:type="spellEnd"/>
      <w:r w:rsidRPr="00754017">
        <w:rPr>
          <w:rFonts w:ascii="Arial" w:hAnsi="Arial" w:cs="Arial"/>
          <w:vertAlign w:val="subscript"/>
          <w:lang w:val="en-GB"/>
        </w:rPr>
        <w:t xml:space="preserve"> </w:t>
      </w:r>
      <w:r w:rsidRPr="00754017">
        <w:rPr>
          <w:rFonts w:ascii="Arial" w:hAnsi="Arial" w:cs="Arial"/>
          <w:lang w:val="en-GB"/>
        </w:rPr>
        <w:t xml:space="preserve">is a complex number and </w:t>
      </w:r>
      <w:proofErr w:type="gramStart"/>
      <w:r w:rsidRPr="00754017">
        <w:rPr>
          <w:rFonts w:ascii="Arial" w:hAnsi="Arial" w:cs="Arial"/>
          <w:lang w:val="en-GB"/>
        </w:rPr>
        <w:t>is given</w:t>
      </w:r>
      <w:proofErr w:type="gramEnd"/>
      <w:r w:rsidRPr="00754017">
        <w:rPr>
          <w:rFonts w:ascii="Arial" w:hAnsi="Arial" w:cs="Arial"/>
          <w:lang w:val="en-GB"/>
        </w:rPr>
        <w:t xml:space="preserve"> by: </w:t>
      </w:r>
    </w:p>
    <w:p w:rsidR="00754017" w:rsidRPr="00754017" w:rsidRDefault="00754017" w:rsidP="00754017">
      <w:pPr>
        <w:jc w:val="both"/>
        <w:rPr>
          <w:rFonts w:ascii="Arial" w:hAnsi="Arial" w:cs="Arial"/>
          <w:lang w:val="en-GB"/>
        </w:rPr>
      </w:pPr>
    </w:p>
    <w:p w:rsidR="00754017" w:rsidRPr="00754017" w:rsidRDefault="003C4240" w:rsidP="00754017">
      <w:pPr>
        <w:rPr>
          <w:rFonts w:ascii="Arial" w:hAnsi="Arial" w:cs="Arial"/>
          <w:lang w:val="en-GB"/>
        </w:rPr>
      </w:pPr>
      <m:oMath>
        <m:sSub>
          <m:sSubPr>
            <m:ctrlPr>
              <w:rPr>
                <w:rFonts w:ascii="Cambria Math" w:hAnsi="Cambria Math" w:cs="Arial"/>
                <w:bCs/>
                <w:lang w:val="en-AU"/>
              </w:rPr>
            </m:ctrlPr>
          </m:sSubPr>
          <m:e>
            <m:r>
              <m:rPr>
                <m:sty m:val="p"/>
              </m:rPr>
              <w:rPr>
                <w:rFonts w:ascii="Cambria Math" w:hAnsi="Cambria Math" w:cs="Arial"/>
                <w:lang w:val="en-AU"/>
              </w:rPr>
              <m:t>ε</m:t>
            </m:r>
          </m:e>
          <m:sub>
            <m:r>
              <m:rPr>
                <m:sty m:val="p"/>
              </m:rPr>
              <w:rPr>
                <w:rFonts w:ascii="Cambria Math" w:hAnsi="Cambria Math" w:cs="Arial"/>
                <w:lang w:val="en-AU"/>
              </w:rPr>
              <m:t>r</m:t>
            </m:r>
          </m:sub>
        </m:sSub>
        <m:r>
          <m:rPr>
            <m:sty m:val="p"/>
          </m:rPr>
          <w:rPr>
            <w:rFonts w:ascii="Cambria Math" w:hAnsi="Cambria Math" w:cs="Arial"/>
            <w:lang w:val="en-AU"/>
          </w:rPr>
          <m:t>=</m:t>
        </m:r>
        <m:sSubSup>
          <m:sSubSupPr>
            <m:ctrlPr>
              <w:rPr>
                <w:rFonts w:ascii="Cambria Math" w:hAnsi="Cambria Math" w:cs="Arial"/>
                <w:bCs/>
                <w:lang w:val="en-AU"/>
              </w:rPr>
            </m:ctrlPr>
          </m:sSubSupPr>
          <m:e>
            <m:r>
              <m:rPr>
                <m:sty m:val="p"/>
              </m:rPr>
              <w:rPr>
                <w:rFonts w:ascii="Cambria Math" w:hAnsi="Cambria Math" w:cs="Arial"/>
                <w:lang w:val="en-AU"/>
              </w:rPr>
              <m:t>ε</m:t>
            </m:r>
          </m:e>
          <m:sub>
            <m:r>
              <m:rPr>
                <m:sty m:val="p"/>
              </m:rPr>
              <w:rPr>
                <w:rFonts w:ascii="Cambria Math" w:hAnsi="Cambria Math" w:cs="Arial"/>
                <w:lang w:val="en-AU"/>
              </w:rPr>
              <m:t>r</m:t>
            </m:r>
          </m:sub>
          <m:sup>
            <m:r>
              <m:rPr>
                <m:sty m:val="p"/>
              </m:rPr>
              <w:rPr>
                <w:rFonts w:ascii="Cambria Math" w:hAnsi="Cambria Math" w:cs="Arial"/>
                <w:lang w:val="en-AU"/>
              </w:rPr>
              <m:t>'</m:t>
            </m:r>
          </m:sup>
        </m:sSubSup>
        <m:r>
          <m:rPr>
            <m:sty m:val="p"/>
          </m:rPr>
          <w:rPr>
            <w:rFonts w:ascii="Cambria Math" w:hAnsi="Cambria Math" w:cs="Arial"/>
            <w:lang w:val="en-AU"/>
          </w:rPr>
          <m:t>+j</m:t>
        </m:r>
        <m:sSubSup>
          <m:sSubSupPr>
            <m:ctrlPr>
              <w:rPr>
                <w:rFonts w:ascii="Cambria Math" w:hAnsi="Cambria Math" w:cs="Arial"/>
                <w:bCs/>
                <w:lang w:val="en-AU"/>
              </w:rPr>
            </m:ctrlPr>
          </m:sSubSupPr>
          <m:e>
            <m:r>
              <m:rPr>
                <m:sty m:val="p"/>
              </m:rPr>
              <w:rPr>
                <w:rFonts w:ascii="Cambria Math" w:hAnsi="Cambria Math" w:cs="Arial"/>
                <w:lang w:val="en-AU"/>
              </w:rPr>
              <m:t>ε</m:t>
            </m:r>
          </m:e>
          <m:sub>
            <m:r>
              <m:rPr>
                <m:sty m:val="p"/>
              </m:rPr>
              <w:rPr>
                <w:rFonts w:ascii="Cambria Math" w:hAnsi="Cambria Math" w:cs="Arial"/>
                <w:lang w:val="en-AU"/>
              </w:rPr>
              <m:t>r</m:t>
            </m:r>
          </m:sub>
          <m:sup>
            <m:r>
              <m:rPr>
                <m:sty m:val="p"/>
              </m:rPr>
              <w:rPr>
                <w:rFonts w:ascii="Cambria Math" w:hAnsi="Cambria Math" w:cs="Arial"/>
                <w:lang w:val="en-AU"/>
              </w:rPr>
              <m:t>"</m:t>
            </m:r>
          </m:sup>
        </m:sSubSup>
      </m:oMath>
      <w:r w:rsidR="00754017" w:rsidRPr="00754017">
        <w:rPr>
          <w:rFonts w:ascii="Arial" w:hAnsi="Arial" w:cs="Arial"/>
          <w:lang w:val="en-GB"/>
        </w:rPr>
        <w:t xml:space="preserve">              </w:t>
      </w:r>
      <w:r w:rsidR="00754017">
        <w:rPr>
          <w:rFonts w:ascii="Arial" w:hAnsi="Arial" w:cs="Arial"/>
          <w:lang w:val="en-GB"/>
        </w:rPr>
        <w:t xml:space="preserve">           </w:t>
      </w:r>
      <w:r w:rsidR="00754017" w:rsidRPr="00754017">
        <w:rPr>
          <w:rFonts w:ascii="Arial" w:hAnsi="Arial" w:cs="Arial"/>
          <w:lang w:val="en-GB"/>
        </w:rPr>
        <w:t xml:space="preserve">                  </w:t>
      </w:r>
      <w:r w:rsidR="00754017">
        <w:rPr>
          <w:rFonts w:ascii="Arial" w:hAnsi="Arial" w:cs="Arial"/>
          <w:lang w:val="en-GB"/>
        </w:rPr>
        <w:t xml:space="preserve">                                                                                  </w:t>
      </w:r>
      <w:r w:rsidR="00754017" w:rsidRPr="00754017">
        <w:rPr>
          <w:rFonts w:ascii="Arial" w:hAnsi="Arial" w:cs="Arial"/>
          <w:lang w:val="en-GB"/>
        </w:rPr>
        <w:t xml:space="preserve">    (1)</w:t>
      </w:r>
    </w:p>
    <w:p w:rsidR="00754017" w:rsidRPr="00754017" w:rsidRDefault="00754017" w:rsidP="00754017">
      <w:pPr>
        <w:jc w:val="both"/>
        <w:rPr>
          <w:rFonts w:ascii="Arial" w:hAnsi="Arial" w:cs="Arial"/>
          <w:lang w:val="en-GB"/>
        </w:rPr>
      </w:pPr>
    </w:p>
    <w:p w:rsidR="00754017" w:rsidRPr="00754017" w:rsidRDefault="00754017" w:rsidP="00754017">
      <w:pPr>
        <w:jc w:val="both"/>
        <w:rPr>
          <w:rFonts w:ascii="Arial" w:hAnsi="Arial" w:cs="Arial"/>
          <w:lang w:val="en-GB"/>
        </w:rPr>
      </w:pPr>
      <w:r w:rsidRPr="00754017">
        <w:rPr>
          <w:rFonts w:ascii="Arial" w:hAnsi="Arial" w:cs="Arial"/>
          <w:lang w:val="en-GB"/>
        </w:rPr>
        <w:t>Where,</w:t>
      </w:r>
    </w:p>
    <w:p w:rsidR="00754017" w:rsidRPr="00754017" w:rsidRDefault="00754017" w:rsidP="00754017">
      <w:pPr>
        <w:jc w:val="both"/>
        <w:rPr>
          <w:rFonts w:ascii="Arial" w:hAnsi="Arial" w:cs="Arial"/>
          <w:lang w:val="en-GB"/>
        </w:rPr>
      </w:pPr>
      <w:r w:rsidRPr="00754017">
        <w:rPr>
          <w:rFonts w:ascii="Arial" w:hAnsi="Arial" w:cs="Arial"/>
          <w:lang w:val="en-GB"/>
        </w:rPr>
        <w:t xml:space="preserve"> </w:t>
      </w:r>
      <m:oMath>
        <m:sSubSup>
          <m:sSubSupPr>
            <m:ctrlPr>
              <w:rPr>
                <w:rFonts w:ascii="Cambria Math" w:hAnsi="Cambria Math" w:cs="Arial"/>
                <w:i/>
                <w:lang w:val="en-AU"/>
              </w:rPr>
            </m:ctrlPr>
          </m:sSubSupPr>
          <m:e>
            <m:r>
              <w:rPr>
                <w:rFonts w:ascii="Cambria Math" w:hAnsi="Cambria Math" w:cs="Arial"/>
                <w:lang w:val="en-AU"/>
              </w:rPr>
              <m:t>ε</m:t>
            </m:r>
          </m:e>
          <m:sub>
            <m:r>
              <w:rPr>
                <w:rFonts w:ascii="Cambria Math" w:hAnsi="Cambria Math" w:cs="Arial"/>
                <w:lang w:val="en-AU"/>
              </w:rPr>
              <m:t>r</m:t>
            </m:r>
          </m:sub>
          <m:sup>
            <m:r>
              <w:rPr>
                <w:rFonts w:ascii="Cambria Math" w:hAnsi="Cambria Math" w:cs="Arial"/>
                <w:lang w:val="en-AU"/>
              </w:rPr>
              <m:t>'</m:t>
            </m:r>
          </m:sup>
        </m:sSubSup>
      </m:oMath>
      <w:r w:rsidRPr="00754017">
        <w:rPr>
          <w:rFonts w:ascii="Arial" w:hAnsi="Arial" w:cs="Arial"/>
          <w:lang w:val="en-GB"/>
        </w:rPr>
        <w:t xml:space="preserve"> - Is a real part of the dielectric </w:t>
      </w:r>
      <w:proofErr w:type="gramStart"/>
      <w:r w:rsidRPr="00754017">
        <w:rPr>
          <w:rFonts w:ascii="Arial" w:hAnsi="Arial" w:cs="Arial"/>
          <w:lang w:val="en-GB"/>
        </w:rPr>
        <w:t>constant.</w:t>
      </w:r>
      <w:proofErr w:type="gramEnd"/>
    </w:p>
    <w:p w:rsidR="00754017" w:rsidRPr="00754017" w:rsidRDefault="00754017" w:rsidP="00754017">
      <w:pPr>
        <w:jc w:val="both"/>
        <w:rPr>
          <w:rFonts w:ascii="Arial" w:hAnsi="Arial" w:cs="Arial"/>
          <w:lang w:val="en-GB"/>
        </w:rPr>
      </w:pPr>
      <w:r w:rsidRPr="00754017">
        <w:rPr>
          <w:rFonts w:ascii="Arial" w:hAnsi="Arial" w:cs="Arial"/>
          <w:lang w:val="en-GB"/>
        </w:rPr>
        <w:t xml:space="preserve"> </w:t>
      </w:r>
      <m:oMath>
        <m:sSubSup>
          <m:sSubSupPr>
            <m:ctrlPr>
              <w:rPr>
                <w:rFonts w:ascii="Cambria Math" w:hAnsi="Cambria Math" w:cs="Arial"/>
                <w:i/>
                <w:lang w:val="en-AU"/>
              </w:rPr>
            </m:ctrlPr>
          </m:sSubSupPr>
          <m:e>
            <m:r>
              <w:rPr>
                <w:rFonts w:ascii="Cambria Math" w:hAnsi="Cambria Math" w:cs="Arial"/>
                <w:lang w:val="en-AU"/>
              </w:rPr>
              <m:t>ε</m:t>
            </m:r>
          </m:e>
          <m:sub>
            <m:r>
              <w:rPr>
                <w:rFonts w:ascii="Cambria Math" w:hAnsi="Cambria Math" w:cs="Arial"/>
                <w:lang w:val="en-AU"/>
              </w:rPr>
              <m:t>r</m:t>
            </m:r>
          </m:sub>
          <m:sup>
            <m:r>
              <w:rPr>
                <w:rFonts w:ascii="Cambria Math" w:hAnsi="Cambria Math" w:cs="Arial"/>
                <w:lang w:val="en-AU"/>
              </w:rPr>
              <m:t>"</m:t>
            </m:r>
          </m:sup>
        </m:sSubSup>
      </m:oMath>
      <w:r w:rsidRPr="00754017">
        <w:rPr>
          <w:rFonts w:ascii="Arial" w:hAnsi="Arial" w:cs="Arial"/>
          <w:lang w:val="en-GB"/>
        </w:rPr>
        <w:t xml:space="preserve"> – Is an imaginary part of the dielectric </w:t>
      </w:r>
      <w:proofErr w:type="gramStart"/>
      <w:r w:rsidRPr="00754017">
        <w:rPr>
          <w:rFonts w:ascii="Arial" w:hAnsi="Arial" w:cs="Arial"/>
          <w:lang w:val="en-GB"/>
        </w:rPr>
        <w:t>constant.</w:t>
      </w:r>
      <w:proofErr w:type="gramEnd"/>
    </w:p>
    <w:p w:rsidR="00754017" w:rsidRPr="00754017" w:rsidRDefault="00754017" w:rsidP="00754017">
      <w:pPr>
        <w:jc w:val="both"/>
        <w:rPr>
          <w:rFonts w:ascii="Arial" w:hAnsi="Arial" w:cs="Arial"/>
          <w:lang w:val="en-GB"/>
        </w:rPr>
      </w:pPr>
    </w:p>
    <w:p w:rsidR="00754017" w:rsidRPr="00754017" w:rsidRDefault="00754017" w:rsidP="00754017">
      <w:pPr>
        <w:jc w:val="both"/>
        <w:rPr>
          <w:rFonts w:ascii="Arial" w:hAnsi="Arial" w:cs="Arial"/>
          <w:lang w:val="en-GB"/>
        </w:rPr>
      </w:pPr>
      <w:r w:rsidRPr="00754017">
        <w:rPr>
          <w:rFonts w:ascii="Arial" w:hAnsi="Arial" w:cs="Arial"/>
          <w:lang w:val="en-GB"/>
        </w:rPr>
        <w:t xml:space="preserve">Then the loss tangent </w:t>
      </w:r>
      <w:proofErr w:type="gramStart"/>
      <w:r w:rsidRPr="00754017">
        <w:rPr>
          <w:rFonts w:ascii="Arial" w:hAnsi="Arial" w:cs="Arial"/>
          <w:lang w:val="en-GB"/>
        </w:rPr>
        <w:t>is given</w:t>
      </w:r>
      <w:proofErr w:type="gramEnd"/>
      <w:r w:rsidRPr="00754017">
        <w:rPr>
          <w:rFonts w:ascii="Arial" w:hAnsi="Arial" w:cs="Arial"/>
          <w:lang w:val="en-GB"/>
        </w:rPr>
        <w:t xml:space="preserve"> as [</w:t>
      </w:r>
      <w:r w:rsidR="00F5052C">
        <w:rPr>
          <w:rFonts w:ascii="Arial" w:hAnsi="Arial" w:cs="Arial"/>
          <w:lang w:val="en-GB"/>
        </w:rPr>
        <w:t>22</w:t>
      </w:r>
      <w:r w:rsidRPr="00754017">
        <w:rPr>
          <w:rFonts w:ascii="Arial" w:hAnsi="Arial" w:cs="Arial"/>
          <w:lang w:val="en-GB"/>
        </w:rPr>
        <w:t>]:</w:t>
      </w:r>
    </w:p>
    <w:p w:rsidR="00754017" w:rsidRPr="00754017" w:rsidRDefault="00754017" w:rsidP="00754017">
      <w:pPr>
        <w:jc w:val="both"/>
        <w:rPr>
          <w:rFonts w:ascii="Arial" w:hAnsi="Arial" w:cs="Arial"/>
          <w:lang w:val="en-GB"/>
        </w:rPr>
      </w:pPr>
    </w:p>
    <w:p w:rsidR="00754017" w:rsidRPr="00754017" w:rsidRDefault="00754017" w:rsidP="00754017">
      <w:pPr>
        <w:jc w:val="both"/>
        <w:rPr>
          <w:rFonts w:ascii="Arial" w:hAnsi="Arial" w:cs="Arial"/>
          <w:lang w:val="en-GB"/>
        </w:rPr>
      </w:pPr>
      <m:oMath>
        <m:r>
          <w:rPr>
            <w:rFonts w:ascii="Cambria Math" w:hAnsi="Cambria Math" w:cs="Arial"/>
            <w:lang w:val="en-AU"/>
          </w:rPr>
          <m:t>tanδ=</m:t>
        </m:r>
        <m:f>
          <m:fPr>
            <m:ctrlPr>
              <w:rPr>
                <w:rFonts w:ascii="Cambria Math" w:hAnsi="Cambria Math" w:cs="Arial"/>
                <w:bCs/>
                <w:i/>
                <w:lang w:val="en-AU"/>
              </w:rPr>
            </m:ctrlPr>
          </m:fPr>
          <m:num>
            <m:sSubSup>
              <m:sSubSupPr>
                <m:ctrlPr>
                  <w:rPr>
                    <w:rFonts w:ascii="Cambria Math" w:hAnsi="Cambria Math" w:cs="Arial"/>
                    <w:bCs/>
                    <w:i/>
                    <w:lang w:val="en-AU"/>
                  </w:rPr>
                </m:ctrlPr>
              </m:sSubSupPr>
              <m:e>
                <m:r>
                  <w:rPr>
                    <w:rFonts w:ascii="Cambria Math" w:hAnsi="Cambria Math" w:cs="Arial"/>
                    <w:lang w:val="en-AU"/>
                  </w:rPr>
                  <m:t>ε</m:t>
                </m:r>
              </m:e>
              <m:sub>
                <m:r>
                  <w:rPr>
                    <w:rFonts w:ascii="Cambria Math" w:hAnsi="Cambria Math" w:cs="Arial"/>
                    <w:lang w:val="en-AU"/>
                  </w:rPr>
                  <m:t>r</m:t>
                </m:r>
              </m:sub>
              <m:sup>
                <m:r>
                  <w:rPr>
                    <w:rFonts w:ascii="Cambria Math" w:hAnsi="Cambria Math" w:cs="Arial"/>
                    <w:lang w:val="en-AU"/>
                  </w:rPr>
                  <m:t>"</m:t>
                </m:r>
              </m:sup>
            </m:sSubSup>
            <m:r>
              <m:rPr>
                <m:sty m:val="p"/>
              </m:rPr>
              <w:rPr>
                <w:rFonts w:ascii="Cambria Math" w:hAnsi="Cambria Math" w:cs="Arial"/>
                <w:lang w:val="en-AU"/>
              </w:rPr>
              <m:t xml:space="preserve"> </m:t>
            </m:r>
          </m:num>
          <m:den>
            <m:sSubSup>
              <m:sSubSupPr>
                <m:ctrlPr>
                  <w:rPr>
                    <w:rFonts w:ascii="Cambria Math" w:hAnsi="Cambria Math" w:cs="Arial"/>
                    <w:bCs/>
                    <w:i/>
                    <w:lang w:val="en-AU"/>
                  </w:rPr>
                </m:ctrlPr>
              </m:sSubSupPr>
              <m:e>
                <m:r>
                  <w:rPr>
                    <w:rFonts w:ascii="Cambria Math" w:hAnsi="Cambria Math" w:cs="Arial"/>
                    <w:lang w:val="en-AU"/>
                  </w:rPr>
                  <m:t>ε</m:t>
                </m:r>
              </m:e>
              <m:sub>
                <m:r>
                  <w:rPr>
                    <w:rFonts w:ascii="Cambria Math" w:hAnsi="Cambria Math" w:cs="Arial"/>
                    <w:lang w:val="en-AU"/>
                  </w:rPr>
                  <m:t>r</m:t>
                </m:r>
              </m:sub>
              <m:sup>
                <m:r>
                  <w:rPr>
                    <w:rFonts w:ascii="Cambria Math" w:hAnsi="Cambria Math" w:cs="Arial"/>
                    <w:lang w:val="en-AU"/>
                  </w:rPr>
                  <m:t>'</m:t>
                </m:r>
              </m:sup>
            </m:sSubSup>
          </m:den>
        </m:f>
      </m:oMath>
      <w:r w:rsidRPr="00754017">
        <w:rPr>
          <w:rFonts w:ascii="Arial" w:hAnsi="Arial" w:cs="Arial"/>
          <w:b/>
          <w:bCs/>
          <w:lang w:val="en-AU"/>
        </w:rPr>
        <w:t xml:space="preserve">  </w:t>
      </w:r>
      <w:r w:rsidRPr="00754017">
        <w:rPr>
          <w:rFonts w:ascii="Arial" w:hAnsi="Arial" w:cs="Arial"/>
          <w:lang w:val="en-GB"/>
        </w:rPr>
        <w:t xml:space="preserve">                            </w:t>
      </w:r>
      <w:r>
        <w:rPr>
          <w:rFonts w:ascii="Arial" w:hAnsi="Arial" w:cs="Arial"/>
          <w:lang w:val="en-GB"/>
        </w:rPr>
        <w:t xml:space="preserve">                                                                                             </w:t>
      </w:r>
      <w:r w:rsidRPr="00754017">
        <w:rPr>
          <w:rFonts w:ascii="Arial" w:hAnsi="Arial" w:cs="Arial"/>
          <w:lang w:val="en-GB"/>
        </w:rPr>
        <w:t xml:space="preserve">          (2)</w:t>
      </w:r>
    </w:p>
    <w:p w:rsidR="00754017" w:rsidRPr="00754017" w:rsidRDefault="00754017" w:rsidP="00754017">
      <w:pPr>
        <w:jc w:val="both"/>
        <w:rPr>
          <w:rFonts w:ascii="Arial" w:hAnsi="Arial" w:cs="Arial"/>
          <w:lang w:val="en-GB"/>
        </w:rPr>
      </w:pPr>
    </w:p>
    <w:p w:rsidR="00754017" w:rsidRPr="00754017" w:rsidRDefault="00754017" w:rsidP="00754017">
      <w:pPr>
        <w:jc w:val="both"/>
        <w:rPr>
          <w:rFonts w:ascii="Arial" w:hAnsi="Arial" w:cs="Arial"/>
          <w:lang w:val="en-GB"/>
        </w:rPr>
      </w:pPr>
      <w:r w:rsidRPr="00754017">
        <w:rPr>
          <w:rFonts w:ascii="Arial" w:hAnsi="Arial" w:cs="Arial"/>
          <w:lang w:val="en-GB"/>
        </w:rPr>
        <w:t xml:space="preserve">The relationship between the tangent loss and dielectric loss </w:t>
      </w:r>
      <w:proofErr w:type="gramStart"/>
      <w:r w:rsidRPr="00754017">
        <w:rPr>
          <w:rFonts w:ascii="Arial" w:hAnsi="Arial" w:cs="Arial"/>
          <w:lang w:val="en-GB"/>
        </w:rPr>
        <w:t>is given</w:t>
      </w:r>
      <w:proofErr w:type="gramEnd"/>
      <w:r w:rsidRPr="00754017">
        <w:rPr>
          <w:rFonts w:ascii="Arial" w:hAnsi="Arial" w:cs="Arial"/>
          <w:lang w:val="en-GB"/>
        </w:rPr>
        <w:t xml:space="preserve"> by the following formula [</w:t>
      </w:r>
      <w:r w:rsidR="00F5052C">
        <w:rPr>
          <w:rFonts w:ascii="Arial" w:hAnsi="Arial" w:cs="Arial"/>
          <w:lang w:val="en-GB"/>
        </w:rPr>
        <w:t>23</w:t>
      </w:r>
      <w:r w:rsidRPr="00754017">
        <w:rPr>
          <w:rFonts w:ascii="Arial" w:hAnsi="Arial" w:cs="Arial"/>
          <w:lang w:val="en-GB"/>
        </w:rPr>
        <w:t>]:</w:t>
      </w:r>
    </w:p>
    <w:p w:rsidR="00754017" w:rsidRPr="00754017" w:rsidRDefault="00754017" w:rsidP="00754017">
      <w:pPr>
        <w:jc w:val="both"/>
        <w:rPr>
          <w:rFonts w:ascii="Arial" w:hAnsi="Arial" w:cs="Arial"/>
          <w:lang w:val="en-GB"/>
        </w:rPr>
      </w:pPr>
    </w:p>
    <w:p w:rsidR="00754017" w:rsidRPr="00754017" w:rsidRDefault="00754017" w:rsidP="00754017">
      <w:pPr>
        <w:jc w:val="both"/>
        <w:rPr>
          <w:rFonts w:ascii="Arial" w:hAnsi="Arial" w:cs="Arial"/>
          <w:lang w:val="en-GB"/>
        </w:rPr>
      </w:pPr>
      <w:r w:rsidRPr="00754017">
        <w:rPr>
          <w:rFonts w:ascii="Arial" w:hAnsi="Arial" w:cs="Arial"/>
          <w:lang w:val="en-GB"/>
        </w:rPr>
        <w:t xml:space="preserve">  </w:t>
      </w:r>
      <m:oMath>
        <m:sSub>
          <m:sSubPr>
            <m:ctrlPr>
              <w:rPr>
                <w:rFonts w:ascii="Cambria Math" w:hAnsi="Cambria Math" w:cs="Arial"/>
                <w:bCs/>
                <w:i/>
                <w:lang w:val="en-AU"/>
              </w:rPr>
            </m:ctrlPr>
          </m:sSubPr>
          <m:e>
            <m:r>
              <w:rPr>
                <w:rFonts w:ascii="Cambria Math" w:hAnsi="Cambria Math" w:cs="Arial"/>
                <w:lang w:val="en-AU"/>
              </w:rPr>
              <m:t>α</m:t>
            </m:r>
          </m:e>
          <m:sub>
            <m:r>
              <w:rPr>
                <w:rFonts w:ascii="Cambria Math" w:hAnsi="Cambria Math" w:cs="Arial"/>
                <w:lang w:val="en-AU"/>
              </w:rPr>
              <m:t>d</m:t>
            </m:r>
          </m:sub>
        </m:sSub>
        <m:r>
          <w:rPr>
            <w:rFonts w:ascii="Cambria Math" w:hAnsi="Cambria Math" w:cs="Arial"/>
            <w:lang w:val="en-AU"/>
          </w:rPr>
          <m:t>=</m:t>
        </m:r>
        <m:f>
          <m:fPr>
            <m:ctrlPr>
              <w:rPr>
                <w:rFonts w:ascii="Cambria Math" w:hAnsi="Cambria Math" w:cs="Arial"/>
                <w:bCs/>
                <w:i/>
                <w:lang w:val="en-AU"/>
              </w:rPr>
            </m:ctrlPr>
          </m:fPr>
          <m:num>
            <m:sSub>
              <m:sSubPr>
                <m:ctrlPr>
                  <w:rPr>
                    <w:rFonts w:ascii="Cambria Math" w:hAnsi="Cambria Math" w:cs="Arial"/>
                    <w:bCs/>
                    <w:i/>
                    <w:lang w:val="en-AU"/>
                  </w:rPr>
                </m:ctrlPr>
              </m:sSubPr>
              <m:e>
                <m:r>
                  <w:rPr>
                    <w:rFonts w:ascii="Cambria Math" w:hAnsi="Cambria Math" w:cs="Arial"/>
                    <w:lang w:val="en-AU"/>
                  </w:rPr>
                  <m:t>ε</m:t>
                </m:r>
              </m:e>
              <m:sub>
                <m:r>
                  <w:rPr>
                    <w:rFonts w:ascii="Cambria Math" w:hAnsi="Cambria Math" w:cs="Arial"/>
                    <w:lang w:val="en-AU"/>
                  </w:rPr>
                  <m:t>r</m:t>
                </m:r>
              </m:sub>
            </m:sSub>
          </m:num>
          <m:den>
            <m:rad>
              <m:radPr>
                <m:degHide m:val="1"/>
                <m:ctrlPr>
                  <w:rPr>
                    <w:rFonts w:ascii="Cambria Math" w:hAnsi="Cambria Math" w:cs="Arial"/>
                    <w:bCs/>
                    <w:i/>
                    <w:lang w:val="en-AU"/>
                  </w:rPr>
                </m:ctrlPr>
              </m:radPr>
              <m:deg/>
              <m:e>
                <m:sSub>
                  <m:sSubPr>
                    <m:ctrlPr>
                      <w:rPr>
                        <w:rFonts w:ascii="Cambria Math" w:hAnsi="Cambria Math" w:cs="Arial"/>
                        <w:bCs/>
                        <w:i/>
                        <w:lang w:val="en-AU"/>
                      </w:rPr>
                    </m:ctrlPr>
                  </m:sSubPr>
                  <m:e>
                    <m:r>
                      <w:rPr>
                        <w:rFonts w:ascii="Cambria Math" w:hAnsi="Cambria Math" w:cs="Arial"/>
                        <w:lang w:val="en-AU"/>
                      </w:rPr>
                      <m:t>ε</m:t>
                    </m:r>
                  </m:e>
                  <m:sub>
                    <m:r>
                      <w:rPr>
                        <w:rFonts w:ascii="Cambria Math" w:hAnsi="Cambria Math" w:cs="Arial"/>
                        <w:lang w:val="en-AU"/>
                      </w:rPr>
                      <m:t>reff</m:t>
                    </m:r>
                  </m:sub>
                </m:sSub>
              </m:e>
            </m:rad>
          </m:den>
        </m:f>
        <m:r>
          <w:rPr>
            <w:rFonts w:ascii="Cambria Math" w:hAnsi="Cambria Math" w:cs="Arial"/>
            <w:lang w:val="en-AU"/>
          </w:rPr>
          <m:t>∙</m:t>
        </m:r>
        <m:f>
          <m:fPr>
            <m:ctrlPr>
              <w:rPr>
                <w:rFonts w:ascii="Cambria Math" w:hAnsi="Cambria Math" w:cs="Arial"/>
                <w:bCs/>
                <w:i/>
                <w:lang w:val="en-AU"/>
              </w:rPr>
            </m:ctrlPr>
          </m:fPr>
          <m:num>
            <m:sSub>
              <m:sSubPr>
                <m:ctrlPr>
                  <w:rPr>
                    <w:rFonts w:ascii="Cambria Math" w:hAnsi="Cambria Math" w:cs="Arial"/>
                    <w:bCs/>
                    <w:i/>
                    <w:lang w:val="en-AU"/>
                  </w:rPr>
                </m:ctrlPr>
              </m:sSubPr>
              <m:e>
                <m:r>
                  <w:rPr>
                    <w:rFonts w:ascii="Cambria Math" w:hAnsi="Cambria Math" w:cs="Arial"/>
                    <w:lang w:val="en-AU"/>
                  </w:rPr>
                  <m:t>ε</m:t>
                </m:r>
              </m:e>
              <m:sub>
                <m:r>
                  <w:rPr>
                    <w:rFonts w:ascii="Cambria Math" w:hAnsi="Cambria Math" w:cs="Arial"/>
                    <w:lang w:val="en-AU"/>
                  </w:rPr>
                  <m:t>reff</m:t>
                </m:r>
              </m:sub>
            </m:sSub>
            <m:r>
              <w:rPr>
                <w:rFonts w:ascii="Cambria Math" w:hAnsi="Cambria Math" w:cs="Arial"/>
                <w:lang w:val="en-AU"/>
              </w:rPr>
              <m:t>-1</m:t>
            </m:r>
          </m:num>
          <m:den>
            <m:sSub>
              <m:sSubPr>
                <m:ctrlPr>
                  <w:rPr>
                    <w:rFonts w:ascii="Cambria Math" w:hAnsi="Cambria Math" w:cs="Arial"/>
                    <w:bCs/>
                    <w:i/>
                    <w:lang w:val="en-AU"/>
                  </w:rPr>
                </m:ctrlPr>
              </m:sSubPr>
              <m:e>
                <m:r>
                  <w:rPr>
                    <w:rFonts w:ascii="Cambria Math" w:hAnsi="Cambria Math" w:cs="Arial"/>
                    <w:lang w:val="en-AU"/>
                  </w:rPr>
                  <m:t>ε</m:t>
                </m:r>
              </m:e>
              <m:sub>
                <m:r>
                  <w:rPr>
                    <w:rFonts w:ascii="Cambria Math" w:hAnsi="Cambria Math" w:cs="Arial"/>
                    <w:lang w:val="en-AU"/>
                  </w:rPr>
                  <m:t>r</m:t>
                </m:r>
              </m:sub>
            </m:sSub>
            <m:r>
              <w:rPr>
                <w:rFonts w:ascii="Cambria Math" w:hAnsi="Cambria Math" w:cs="Arial"/>
                <w:lang w:val="en-AU"/>
              </w:rPr>
              <m:t>-1</m:t>
            </m:r>
          </m:den>
        </m:f>
        <m:r>
          <w:rPr>
            <w:rFonts w:ascii="Cambria Math" w:hAnsi="Cambria Math" w:cs="Arial"/>
            <w:lang w:val="en-AU"/>
          </w:rPr>
          <m:t>∙</m:t>
        </m:r>
        <m:f>
          <m:fPr>
            <m:ctrlPr>
              <w:rPr>
                <w:rFonts w:ascii="Cambria Math" w:hAnsi="Cambria Math" w:cs="Arial"/>
                <w:bCs/>
                <w:i/>
                <w:lang w:val="en-AU"/>
              </w:rPr>
            </m:ctrlPr>
          </m:fPr>
          <m:num>
            <m:r>
              <w:rPr>
                <w:rFonts w:ascii="Cambria Math" w:hAnsi="Cambria Math" w:cs="Arial"/>
                <w:lang w:val="en-AU"/>
              </w:rPr>
              <m:t>π</m:t>
            </m:r>
          </m:num>
          <m:den>
            <m:sSub>
              <m:sSubPr>
                <m:ctrlPr>
                  <w:rPr>
                    <w:rFonts w:ascii="Cambria Math" w:hAnsi="Cambria Math" w:cs="Arial"/>
                    <w:bCs/>
                    <w:i/>
                    <w:lang w:val="en-AU"/>
                  </w:rPr>
                </m:ctrlPr>
              </m:sSubPr>
              <m:e>
                <m:r>
                  <w:rPr>
                    <w:rFonts w:ascii="Cambria Math" w:hAnsi="Cambria Math" w:cs="Arial"/>
                    <w:lang w:val="en-AU"/>
                  </w:rPr>
                  <m:t>λ</m:t>
                </m:r>
              </m:e>
              <m:sub>
                <m:r>
                  <w:rPr>
                    <w:rFonts w:ascii="Cambria Math" w:hAnsi="Cambria Math" w:cs="Arial"/>
                    <w:lang w:val="en-AU"/>
                  </w:rPr>
                  <m:t>o</m:t>
                </m:r>
              </m:sub>
            </m:sSub>
          </m:den>
        </m:f>
        <m:r>
          <w:rPr>
            <w:rFonts w:ascii="Cambria Math" w:hAnsi="Cambria Math" w:cs="Arial"/>
            <w:lang w:val="en-AU"/>
          </w:rPr>
          <m:t>∙tan</m:t>
        </m:r>
        <m:sSub>
          <m:sSubPr>
            <m:ctrlPr>
              <w:rPr>
                <w:rFonts w:ascii="Cambria Math" w:hAnsi="Cambria Math" w:cs="Arial"/>
                <w:bCs/>
                <w:i/>
                <w:lang w:val="en-AU"/>
              </w:rPr>
            </m:ctrlPr>
          </m:sSubPr>
          <m:e>
            <m:r>
              <w:rPr>
                <w:rFonts w:ascii="Cambria Math" w:hAnsi="Cambria Math" w:cs="Arial"/>
                <w:lang w:val="en-AU"/>
              </w:rPr>
              <m:t>δ</m:t>
            </m:r>
          </m:e>
          <m:sub>
            <m:r>
              <w:rPr>
                <w:rFonts w:ascii="Cambria Math" w:hAnsi="Cambria Math" w:cs="Arial"/>
                <w:lang w:val="en-AU"/>
              </w:rPr>
              <m:t>d</m:t>
            </m:r>
          </m:sub>
        </m:sSub>
      </m:oMath>
      <w:r w:rsidRPr="00754017">
        <w:rPr>
          <w:rFonts w:ascii="Arial" w:hAnsi="Arial" w:cs="Arial"/>
          <w:lang w:val="en-GB"/>
        </w:rPr>
        <w:t xml:space="preserve">           </w:t>
      </w:r>
      <w:r>
        <w:rPr>
          <w:rFonts w:ascii="Arial" w:hAnsi="Arial" w:cs="Arial"/>
          <w:lang w:val="en-GB"/>
        </w:rPr>
        <w:t xml:space="preserve">                                                                       </w:t>
      </w:r>
      <w:r w:rsidRPr="00754017">
        <w:rPr>
          <w:rFonts w:ascii="Arial" w:hAnsi="Arial" w:cs="Arial"/>
          <w:lang w:val="en-GB"/>
        </w:rPr>
        <w:t xml:space="preserve">                  (3)</w:t>
      </w:r>
    </w:p>
    <w:p w:rsidR="00754017" w:rsidRPr="00754017" w:rsidRDefault="00754017" w:rsidP="00754017">
      <w:pPr>
        <w:jc w:val="both"/>
        <w:rPr>
          <w:rFonts w:ascii="Arial" w:hAnsi="Arial" w:cs="Arial"/>
          <w:lang w:val="en-GB"/>
        </w:rPr>
      </w:pPr>
      <w:r w:rsidRPr="00754017">
        <w:rPr>
          <w:rFonts w:ascii="Arial" w:hAnsi="Arial" w:cs="Arial"/>
          <w:lang w:val="en-GB"/>
        </w:rPr>
        <w:t>Where,</w:t>
      </w:r>
    </w:p>
    <w:p w:rsidR="00754017" w:rsidRPr="00754017" w:rsidRDefault="003C4240" w:rsidP="00754017">
      <w:pPr>
        <w:jc w:val="both"/>
        <w:rPr>
          <w:rFonts w:ascii="Arial" w:hAnsi="Arial" w:cs="Arial"/>
          <w:lang w:val="en-GB"/>
        </w:rPr>
      </w:pPr>
      <m:oMath>
        <m:sSub>
          <m:sSubPr>
            <m:ctrlPr>
              <w:rPr>
                <w:rFonts w:ascii="Cambria Math" w:hAnsi="Cambria Math" w:cs="Arial"/>
                <w:i/>
                <w:lang w:val="en-AU"/>
              </w:rPr>
            </m:ctrlPr>
          </m:sSubPr>
          <m:e>
            <m:r>
              <w:rPr>
                <w:rFonts w:ascii="Cambria Math" w:hAnsi="Cambria Math" w:cs="Arial"/>
                <w:lang w:val="en-AU"/>
              </w:rPr>
              <m:t>α</m:t>
            </m:r>
          </m:e>
          <m:sub>
            <m:r>
              <w:rPr>
                <w:rFonts w:ascii="Cambria Math" w:hAnsi="Cambria Math" w:cs="Arial"/>
                <w:lang w:val="en-AU"/>
              </w:rPr>
              <m:t>d</m:t>
            </m:r>
          </m:sub>
        </m:sSub>
      </m:oMath>
      <w:r w:rsidR="00754017" w:rsidRPr="00754017">
        <w:rPr>
          <w:rFonts w:ascii="Arial" w:hAnsi="Arial" w:cs="Arial"/>
          <w:lang w:val="en-GB"/>
        </w:rPr>
        <w:t xml:space="preserve"> – Is a dielectric loss.</w:t>
      </w:r>
    </w:p>
    <w:p w:rsidR="00754017" w:rsidRPr="00754017" w:rsidRDefault="003C4240" w:rsidP="00754017">
      <w:pPr>
        <w:jc w:val="both"/>
        <w:rPr>
          <w:rFonts w:ascii="Arial" w:hAnsi="Arial" w:cs="Arial"/>
          <w:lang w:val="en-GB"/>
        </w:rPr>
      </w:pPr>
      <m:oMath>
        <m:sSub>
          <m:sSubPr>
            <m:ctrlPr>
              <w:rPr>
                <w:rFonts w:ascii="Cambria Math" w:hAnsi="Cambria Math" w:cs="Arial"/>
                <w:i/>
                <w:lang w:val="en-AU"/>
              </w:rPr>
            </m:ctrlPr>
          </m:sSubPr>
          <m:e>
            <m:r>
              <w:rPr>
                <w:rFonts w:ascii="Cambria Math" w:hAnsi="Cambria Math" w:cs="Arial"/>
                <w:lang w:val="en-AU"/>
              </w:rPr>
              <m:t>ε</m:t>
            </m:r>
          </m:e>
          <m:sub>
            <m:r>
              <w:rPr>
                <w:rFonts w:ascii="Cambria Math" w:hAnsi="Cambria Math" w:cs="Arial"/>
                <w:lang w:val="en-AU"/>
              </w:rPr>
              <m:t>reff</m:t>
            </m:r>
          </m:sub>
        </m:sSub>
      </m:oMath>
      <w:r w:rsidR="00754017" w:rsidRPr="00754017">
        <w:rPr>
          <w:rFonts w:ascii="Arial" w:hAnsi="Arial" w:cs="Arial"/>
          <w:lang w:val="en-GB"/>
        </w:rPr>
        <w:t xml:space="preserve"> – Is the effective dielectric constant of the substrate </w:t>
      </w:r>
      <w:proofErr w:type="gramStart"/>
      <w:r w:rsidR="00754017" w:rsidRPr="00754017">
        <w:rPr>
          <w:rFonts w:ascii="Arial" w:hAnsi="Arial" w:cs="Arial"/>
          <w:lang w:val="en-GB"/>
        </w:rPr>
        <w:t>material.</w:t>
      </w:r>
      <w:proofErr w:type="gramEnd"/>
    </w:p>
    <w:p w:rsidR="00754017" w:rsidRPr="00754017" w:rsidRDefault="003C4240" w:rsidP="00754017">
      <w:pPr>
        <w:jc w:val="both"/>
        <w:rPr>
          <w:rFonts w:ascii="Arial" w:hAnsi="Arial" w:cs="Arial"/>
          <w:lang w:val="en-GB"/>
        </w:rPr>
      </w:pPr>
      <m:oMath>
        <m:sSub>
          <m:sSubPr>
            <m:ctrlPr>
              <w:rPr>
                <w:rFonts w:ascii="Cambria Math" w:hAnsi="Cambria Math" w:cs="Arial"/>
                <w:i/>
                <w:lang w:val="en-AU"/>
              </w:rPr>
            </m:ctrlPr>
          </m:sSubPr>
          <m:e>
            <m:r>
              <w:rPr>
                <w:rFonts w:ascii="Cambria Math" w:hAnsi="Cambria Math" w:cs="Arial"/>
                <w:lang w:val="en-AU"/>
              </w:rPr>
              <m:t>λ</m:t>
            </m:r>
          </m:e>
          <m:sub>
            <m:r>
              <w:rPr>
                <w:rFonts w:ascii="Cambria Math" w:hAnsi="Cambria Math" w:cs="Arial"/>
                <w:lang w:val="en-AU"/>
              </w:rPr>
              <m:t>o</m:t>
            </m:r>
          </m:sub>
        </m:sSub>
      </m:oMath>
      <w:r w:rsidR="00754017" w:rsidRPr="00754017">
        <w:rPr>
          <w:rFonts w:ascii="Arial" w:hAnsi="Arial" w:cs="Arial"/>
          <w:lang w:val="en-GB"/>
        </w:rPr>
        <w:t xml:space="preserve"> – Is a free space wavelength.</w:t>
      </w:r>
    </w:p>
    <w:p w:rsidR="00754017" w:rsidRPr="00754017" w:rsidRDefault="00754017" w:rsidP="00754017">
      <w:pPr>
        <w:jc w:val="both"/>
        <w:rPr>
          <w:rFonts w:ascii="Arial" w:hAnsi="Arial" w:cs="Arial"/>
          <w:lang w:val="en-GB"/>
        </w:rPr>
      </w:pPr>
    </w:p>
    <w:p w:rsidR="00754017" w:rsidRPr="00754017" w:rsidRDefault="000F0F1D" w:rsidP="00754017">
      <w:pPr>
        <w:jc w:val="both"/>
        <w:rPr>
          <w:rFonts w:ascii="Arial" w:hAnsi="Arial" w:cs="Arial"/>
          <w:lang w:val="en-GB"/>
        </w:rPr>
      </w:pPr>
      <w:r>
        <w:rPr>
          <w:rFonts w:ascii="Arial" w:hAnsi="Arial" w:cs="Arial"/>
          <w:lang w:val="en-GB"/>
        </w:rPr>
        <w:t>Figure</w:t>
      </w:r>
      <w:r w:rsidR="00754017" w:rsidRPr="00754017">
        <w:rPr>
          <w:rFonts w:ascii="Arial" w:hAnsi="Arial" w:cs="Arial"/>
          <w:lang w:val="en-GB"/>
        </w:rPr>
        <w:t xml:space="preserve"> </w:t>
      </w:r>
      <w:proofErr w:type="gramStart"/>
      <w:r w:rsidR="00754017" w:rsidRPr="00754017">
        <w:rPr>
          <w:rFonts w:ascii="Arial" w:hAnsi="Arial" w:cs="Arial"/>
          <w:lang w:val="en-GB"/>
        </w:rPr>
        <w:t>3</w:t>
      </w:r>
      <w:proofErr w:type="gramEnd"/>
      <w:r>
        <w:rPr>
          <w:rFonts w:ascii="Arial" w:hAnsi="Arial" w:cs="Arial"/>
          <w:lang w:val="en-GB"/>
        </w:rPr>
        <w:t>,</w:t>
      </w:r>
      <w:r w:rsidR="00754017" w:rsidRPr="00754017">
        <w:rPr>
          <w:rFonts w:ascii="Arial" w:hAnsi="Arial" w:cs="Arial"/>
          <w:lang w:val="en-GB"/>
        </w:rPr>
        <w:t xml:space="preserve"> shows the dielectric loss for the three types of dielectric substrates, which are used in this research article. The </w:t>
      </w:r>
      <w:proofErr w:type="spellStart"/>
      <w:proofErr w:type="gramStart"/>
      <w:r w:rsidR="00754017" w:rsidRPr="00754017">
        <w:rPr>
          <w:rFonts w:ascii="Arial" w:hAnsi="Arial" w:cs="Arial"/>
          <w:lang w:val="en-GB"/>
        </w:rPr>
        <w:t>microstrip</w:t>
      </w:r>
      <w:proofErr w:type="spellEnd"/>
      <w:r w:rsidR="00754017" w:rsidRPr="00754017">
        <w:rPr>
          <w:rFonts w:ascii="Arial" w:hAnsi="Arial" w:cs="Arial"/>
          <w:lang w:val="en-GB"/>
        </w:rPr>
        <w:t xml:space="preserve"> propagation delay </w:t>
      </w:r>
      <w:proofErr w:type="spellStart"/>
      <w:r w:rsidR="00754017" w:rsidRPr="00754017">
        <w:rPr>
          <w:rFonts w:ascii="Arial" w:hAnsi="Arial" w:cs="Arial"/>
          <w:lang w:val="en-GB"/>
        </w:rPr>
        <w:t>t</w:t>
      </w:r>
      <w:r w:rsidR="00754017" w:rsidRPr="00754017">
        <w:rPr>
          <w:rFonts w:ascii="Arial" w:hAnsi="Arial" w:cs="Arial"/>
          <w:vertAlign w:val="subscript"/>
          <w:lang w:val="en-GB"/>
        </w:rPr>
        <w:t>pd</w:t>
      </w:r>
      <w:proofErr w:type="spellEnd"/>
      <w:proofErr w:type="gramEnd"/>
      <w:r w:rsidR="00754017" w:rsidRPr="00754017">
        <w:rPr>
          <w:rFonts w:ascii="Arial" w:hAnsi="Arial" w:cs="Arial"/>
          <w:lang w:val="en-GB"/>
        </w:rPr>
        <w:t xml:space="preserve"> is a function of a substrate dielectric constant </w:t>
      </w:r>
      <w:proofErr w:type="spellStart"/>
      <w:r w:rsidR="00754017" w:rsidRPr="00754017">
        <w:rPr>
          <w:rFonts w:ascii="Arial" w:hAnsi="Arial" w:cs="Arial"/>
          <w:lang w:val="en-GB"/>
        </w:rPr>
        <w:t>ε</w:t>
      </w:r>
      <w:r w:rsidR="00754017" w:rsidRPr="00754017">
        <w:rPr>
          <w:rFonts w:ascii="Arial" w:hAnsi="Arial" w:cs="Arial"/>
          <w:vertAlign w:val="subscript"/>
          <w:lang w:val="en-GB"/>
        </w:rPr>
        <w:t>r</w:t>
      </w:r>
      <w:proofErr w:type="spellEnd"/>
      <w:r w:rsidR="00754017" w:rsidRPr="00754017">
        <w:rPr>
          <w:rFonts w:ascii="Arial" w:hAnsi="Arial" w:cs="Arial"/>
          <w:lang w:val="en-GB"/>
        </w:rPr>
        <w:t>:</w:t>
      </w:r>
    </w:p>
    <w:p w:rsidR="00754017" w:rsidRPr="00754017" w:rsidRDefault="00754017" w:rsidP="00754017">
      <w:pPr>
        <w:jc w:val="both"/>
        <w:rPr>
          <w:rFonts w:ascii="Arial" w:hAnsi="Arial" w:cs="Arial"/>
          <w:lang w:val="en-GB"/>
        </w:rPr>
      </w:pPr>
    </w:p>
    <w:p w:rsidR="00754017" w:rsidRPr="00754017" w:rsidRDefault="00754017" w:rsidP="00754017">
      <w:pPr>
        <w:jc w:val="both"/>
        <w:rPr>
          <w:rFonts w:ascii="Arial" w:hAnsi="Arial" w:cs="Arial"/>
          <w:lang w:val="en-GB"/>
        </w:rPr>
      </w:pPr>
      <w:r w:rsidRPr="00754017">
        <w:rPr>
          <w:rFonts w:ascii="Arial" w:hAnsi="Arial" w:cs="Arial"/>
          <w:bCs/>
          <w:lang w:val="en-AU"/>
        </w:rPr>
        <w:t xml:space="preserve">  </w:t>
      </w:r>
      <m:oMath>
        <m:sSub>
          <m:sSubPr>
            <m:ctrlPr>
              <w:rPr>
                <w:rFonts w:ascii="Cambria Math" w:hAnsi="Cambria Math" w:cs="Arial"/>
                <w:bCs/>
                <w:i/>
                <w:lang w:val="en-AU"/>
              </w:rPr>
            </m:ctrlPr>
          </m:sSubPr>
          <m:e>
            <m:r>
              <w:rPr>
                <w:rFonts w:ascii="Cambria Math" w:hAnsi="Cambria Math" w:cs="Arial"/>
                <w:lang w:val="en-AU"/>
              </w:rPr>
              <m:t>t</m:t>
            </m:r>
          </m:e>
          <m:sub>
            <m:r>
              <w:rPr>
                <w:rFonts w:ascii="Cambria Math" w:hAnsi="Cambria Math" w:cs="Arial"/>
                <w:lang w:val="en-AU"/>
              </w:rPr>
              <m:t>pd</m:t>
            </m:r>
          </m:sub>
        </m:sSub>
        <m:d>
          <m:dPr>
            <m:ctrlPr>
              <w:rPr>
                <w:rFonts w:ascii="Cambria Math" w:hAnsi="Cambria Math" w:cs="Arial"/>
                <w:bCs/>
                <w:i/>
                <w:lang w:val="en-AU"/>
              </w:rPr>
            </m:ctrlPr>
          </m:dPr>
          <m:e>
            <m:f>
              <m:fPr>
                <m:type m:val="lin"/>
                <m:ctrlPr>
                  <w:rPr>
                    <w:rFonts w:ascii="Cambria Math" w:hAnsi="Cambria Math" w:cs="Arial"/>
                    <w:bCs/>
                    <w:i/>
                    <w:lang w:val="en-AU"/>
                  </w:rPr>
                </m:ctrlPr>
              </m:fPr>
              <m:num>
                <m:r>
                  <w:rPr>
                    <w:rFonts w:ascii="Cambria Math" w:hAnsi="Cambria Math" w:cs="Arial"/>
                    <w:lang w:val="en-AU"/>
                  </w:rPr>
                  <m:t>ns</m:t>
                </m:r>
              </m:num>
              <m:den>
                <m:r>
                  <w:rPr>
                    <w:rFonts w:ascii="Cambria Math" w:hAnsi="Cambria Math" w:cs="Arial"/>
                    <w:lang w:val="en-AU"/>
                  </w:rPr>
                  <m:t>ft</m:t>
                </m:r>
              </m:den>
            </m:f>
          </m:e>
        </m:d>
        <m:r>
          <w:rPr>
            <w:rFonts w:ascii="Cambria Math" w:hAnsi="Cambria Math" w:cs="Arial"/>
            <w:lang w:val="en-AU"/>
          </w:rPr>
          <m:t>=1.017</m:t>
        </m:r>
        <m:rad>
          <m:radPr>
            <m:degHide m:val="1"/>
            <m:ctrlPr>
              <w:rPr>
                <w:rFonts w:ascii="Cambria Math" w:hAnsi="Cambria Math" w:cs="Arial"/>
                <w:bCs/>
                <w:i/>
                <w:lang w:val="en-AU"/>
              </w:rPr>
            </m:ctrlPr>
          </m:radPr>
          <m:deg/>
          <m:e>
            <m:sSub>
              <m:sSubPr>
                <m:ctrlPr>
                  <w:rPr>
                    <w:rFonts w:ascii="Cambria Math" w:hAnsi="Cambria Math" w:cs="Arial"/>
                    <w:bCs/>
                    <w:i/>
                    <w:lang w:val="en-AU"/>
                  </w:rPr>
                </m:ctrlPr>
              </m:sSubPr>
              <m:e>
                <m:r>
                  <w:rPr>
                    <w:rFonts w:ascii="Cambria Math" w:hAnsi="Cambria Math" w:cs="Arial"/>
                    <w:lang w:val="en-AU"/>
                  </w:rPr>
                  <m:t>0.475ε</m:t>
                </m:r>
              </m:e>
              <m:sub>
                <m:r>
                  <w:rPr>
                    <w:rFonts w:ascii="Cambria Math" w:hAnsi="Cambria Math" w:cs="Arial"/>
                    <w:lang w:val="en-AU"/>
                  </w:rPr>
                  <m:t>r</m:t>
                </m:r>
              </m:sub>
            </m:sSub>
            <m:r>
              <w:rPr>
                <w:rFonts w:ascii="Cambria Math" w:hAnsi="Cambria Math" w:cs="Arial"/>
                <w:lang w:val="en-AU"/>
              </w:rPr>
              <m:t>+0.67</m:t>
            </m:r>
          </m:e>
        </m:rad>
      </m:oMath>
      <w:r w:rsidRPr="00754017">
        <w:rPr>
          <w:rFonts w:ascii="Arial" w:hAnsi="Arial" w:cs="Arial"/>
          <w:lang w:val="en-GB"/>
        </w:rPr>
        <w:t xml:space="preserve">      </w:t>
      </w:r>
      <w:r>
        <w:rPr>
          <w:rFonts w:ascii="Arial" w:hAnsi="Arial" w:cs="Arial"/>
          <w:lang w:val="en-GB"/>
        </w:rPr>
        <w:t xml:space="preserve">                                                                               </w:t>
      </w:r>
      <w:r w:rsidRPr="00754017">
        <w:rPr>
          <w:rFonts w:ascii="Arial" w:hAnsi="Arial" w:cs="Arial"/>
          <w:lang w:val="en-GB"/>
        </w:rPr>
        <w:t xml:space="preserve">     (4)</w:t>
      </w:r>
    </w:p>
    <w:p w:rsidR="00754017" w:rsidRPr="00754017" w:rsidRDefault="00754017" w:rsidP="00754017">
      <w:pPr>
        <w:jc w:val="center"/>
        <w:rPr>
          <w:rFonts w:ascii="Arial" w:hAnsi="Arial" w:cs="Arial"/>
        </w:rPr>
      </w:pPr>
      <w:r w:rsidRPr="00754017">
        <w:rPr>
          <w:rFonts w:ascii="Arial" w:hAnsi="Arial" w:cs="Arial"/>
          <w:noProof/>
          <w:lang w:val="en-GB" w:eastAsia="en-GB"/>
        </w:rPr>
        <w:lastRenderedPageBreak/>
        <w:drawing>
          <wp:inline distT="0" distB="0" distL="0" distR="0" wp14:anchorId="44305C84" wp14:editId="0E59FF69">
            <wp:extent cx="2981050" cy="208047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l="7159" t="5966" r="38777" b="1374"/>
                    <a:stretch/>
                  </pic:blipFill>
                  <pic:spPr bwMode="auto">
                    <a:xfrm>
                      <a:off x="0" y="0"/>
                      <a:ext cx="3073687" cy="2145130"/>
                    </a:xfrm>
                    <a:prstGeom prst="rect">
                      <a:avLst/>
                    </a:prstGeom>
                    <a:noFill/>
                    <a:ln>
                      <a:noFill/>
                    </a:ln>
                    <a:extLst>
                      <a:ext uri="{53640926-AAD7-44D8-BBD7-CCE9431645EC}">
                        <a14:shadowObscured xmlns:a14="http://schemas.microsoft.com/office/drawing/2010/main"/>
                      </a:ext>
                    </a:extLst>
                  </pic:spPr>
                </pic:pic>
              </a:graphicData>
            </a:graphic>
          </wp:inline>
        </w:drawing>
      </w:r>
    </w:p>
    <w:p w:rsidR="00754017" w:rsidRPr="00754017" w:rsidRDefault="000F0F1D" w:rsidP="000F0F1D">
      <w:pPr>
        <w:ind w:left="504"/>
        <w:jc w:val="center"/>
        <w:rPr>
          <w:rFonts w:ascii="Arial" w:hAnsi="Arial" w:cs="Arial"/>
          <w:lang w:val="en-AU"/>
        </w:rPr>
      </w:pPr>
      <w:r>
        <w:rPr>
          <w:rFonts w:ascii="Arial" w:hAnsi="Arial" w:cs="Arial"/>
          <w:lang w:val="en-AU"/>
        </w:rPr>
        <w:t>Figure 3.</w:t>
      </w:r>
      <w:r w:rsidR="00754017" w:rsidRPr="00754017">
        <w:rPr>
          <w:rFonts w:ascii="Arial" w:hAnsi="Arial" w:cs="Arial"/>
          <w:lang w:val="en-AU"/>
        </w:rPr>
        <w:t xml:space="preserve"> Dielectric loss versus frequency for different types of dielectric substrate materials</w:t>
      </w:r>
    </w:p>
    <w:p w:rsidR="00754017" w:rsidRPr="00754017" w:rsidRDefault="00754017" w:rsidP="00754017">
      <w:pPr>
        <w:jc w:val="both"/>
        <w:rPr>
          <w:rFonts w:ascii="Arial" w:hAnsi="Arial" w:cs="Arial"/>
          <w:lang w:val="en-GB"/>
        </w:rPr>
      </w:pPr>
    </w:p>
    <w:p w:rsidR="00754017" w:rsidRPr="00754017" w:rsidRDefault="00754017" w:rsidP="00754017">
      <w:pPr>
        <w:jc w:val="both"/>
        <w:rPr>
          <w:rFonts w:ascii="Arial" w:hAnsi="Arial" w:cs="Arial"/>
          <w:lang w:val="en-GB"/>
        </w:rPr>
      </w:pPr>
      <w:r w:rsidRPr="00754017">
        <w:rPr>
          <w:rFonts w:ascii="Arial" w:hAnsi="Arial" w:cs="Arial"/>
          <w:lang w:val="en-GB"/>
        </w:rPr>
        <w:t xml:space="preserve">Attenuation sources of practical </w:t>
      </w:r>
      <w:proofErr w:type="spellStart"/>
      <w:r w:rsidRPr="00754017">
        <w:rPr>
          <w:rFonts w:ascii="Arial" w:hAnsi="Arial" w:cs="Arial"/>
          <w:lang w:val="en-GB"/>
        </w:rPr>
        <w:t>microstrip</w:t>
      </w:r>
      <w:proofErr w:type="spellEnd"/>
      <w:r w:rsidRPr="00754017">
        <w:rPr>
          <w:rFonts w:ascii="Arial" w:hAnsi="Arial" w:cs="Arial"/>
          <w:lang w:val="en-GB"/>
        </w:rPr>
        <w:t xml:space="preserve"> lines are due to the effects of radiation and finite conductivity of the conductor lines. In addition, energy in a </w:t>
      </w:r>
      <w:proofErr w:type="spellStart"/>
      <w:r w:rsidRPr="00754017">
        <w:rPr>
          <w:rFonts w:ascii="Arial" w:hAnsi="Arial" w:cs="Arial"/>
          <w:lang w:val="en-GB"/>
        </w:rPr>
        <w:t>microstrip</w:t>
      </w:r>
      <w:proofErr w:type="spellEnd"/>
      <w:r w:rsidRPr="00754017">
        <w:rPr>
          <w:rFonts w:ascii="Arial" w:hAnsi="Arial" w:cs="Arial"/>
          <w:lang w:val="en-GB"/>
        </w:rPr>
        <w:t xml:space="preserve"> is depending on the dielectric constant </w:t>
      </w:r>
      <w:proofErr w:type="spellStart"/>
      <w:r w:rsidRPr="00754017">
        <w:rPr>
          <w:rFonts w:ascii="Arial" w:hAnsi="Arial" w:cs="Arial"/>
          <w:lang w:val="en-GB"/>
        </w:rPr>
        <w:t>ε</w:t>
      </w:r>
      <w:r w:rsidRPr="00754017">
        <w:rPr>
          <w:rFonts w:ascii="Arial" w:hAnsi="Arial" w:cs="Arial"/>
          <w:vertAlign w:val="subscript"/>
          <w:lang w:val="en-GB"/>
        </w:rPr>
        <w:t>r</w:t>
      </w:r>
      <w:proofErr w:type="spellEnd"/>
      <w:r w:rsidRPr="00754017">
        <w:rPr>
          <w:rFonts w:ascii="Arial" w:hAnsi="Arial" w:cs="Arial"/>
          <w:lang w:val="en-GB"/>
        </w:rPr>
        <w:t>, substrate thickness h, and the circuit geometry. Using low dielectric constant substrate has a low concentration   energy, which leads t</w:t>
      </w:r>
      <w:r w:rsidR="000F0F1D">
        <w:rPr>
          <w:rFonts w:ascii="Arial" w:hAnsi="Arial" w:cs="Arial"/>
          <w:lang w:val="en-GB"/>
        </w:rPr>
        <w:t>o a great radiation losses. Figure</w:t>
      </w:r>
      <w:r w:rsidRPr="00754017">
        <w:rPr>
          <w:rFonts w:ascii="Arial" w:hAnsi="Arial" w:cs="Arial"/>
          <w:lang w:val="en-GB"/>
        </w:rPr>
        <w:t xml:space="preserve"> </w:t>
      </w:r>
      <w:proofErr w:type="gramStart"/>
      <w:r w:rsidRPr="00754017">
        <w:rPr>
          <w:rFonts w:ascii="Arial" w:hAnsi="Arial" w:cs="Arial"/>
          <w:lang w:val="en-GB"/>
        </w:rPr>
        <w:t>4</w:t>
      </w:r>
      <w:proofErr w:type="gramEnd"/>
      <w:r w:rsidR="000F0F1D">
        <w:rPr>
          <w:rFonts w:ascii="Arial" w:hAnsi="Arial" w:cs="Arial"/>
          <w:lang w:val="en-GB"/>
        </w:rPr>
        <w:t>,</w:t>
      </w:r>
      <w:r w:rsidRPr="00754017">
        <w:rPr>
          <w:rFonts w:ascii="Arial" w:hAnsi="Arial" w:cs="Arial"/>
          <w:lang w:val="en-GB"/>
        </w:rPr>
        <w:t xml:space="preserve"> shows the relationship of the propagation delay with respect to the dielectric constant of different types of dielectric substrate materials. </w:t>
      </w:r>
    </w:p>
    <w:p w:rsidR="00754017" w:rsidRPr="00754017" w:rsidRDefault="00754017" w:rsidP="00754017">
      <w:pPr>
        <w:jc w:val="both"/>
        <w:rPr>
          <w:rFonts w:ascii="Arial" w:hAnsi="Arial" w:cs="Arial"/>
          <w:lang w:val="en-GB"/>
        </w:rPr>
      </w:pPr>
    </w:p>
    <w:p w:rsidR="00754017" w:rsidRPr="00754017" w:rsidRDefault="00754017" w:rsidP="00754017">
      <w:pPr>
        <w:jc w:val="center"/>
        <w:rPr>
          <w:rFonts w:ascii="Arial" w:hAnsi="Arial" w:cs="Arial"/>
          <w:lang w:val="en-GB"/>
        </w:rPr>
      </w:pPr>
      <w:r w:rsidRPr="00754017">
        <w:rPr>
          <w:rFonts w:ascii="Arial" w:hAnsi="Arial" w:cs="Arial"/>
          <w:noProof/>
          <w:lang w:val="en-GB" w:eastAsia="en-GB"/>
        </w:rPr>
        <w:drawing>
          <wp:inline distT="0" distB="0" distL="0" distR="0" wp14:anchorId="5CBA336A" wp14:editId="6E5342D2">
            <wp:extent cx="2917190" cy="2219931"/>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41418" cy="2238368"/>
                    </a:xfrm>
                    <a:prstGeom prst="rect">
                      <a:avLst/>
                    </a:prstGeom>
                  </pic:spPr>
                </pic:pic>
              </a:graphicData>
            </a:graphic>
          </wp:inline>
        </w:drawing>
      </w:r>
    </w:p>
    <w:p w:rsidR="00754017" w:rsidRPr="00754017" w:rsidRDefault="00FB244F" w:rsidP="00754017">
      <w:pPr>
        <w:ind w:left="504"/>
        <w:jc w:val="center"/>
        <w:rPr>
          <w:rFonts w:ascii="Arial" w:hAnsi="Arial" w:cs="Arial"/>
          <w:lang w:val="en-AU"/>
        </w:rPr>
      </w:pPr>
      <w:r>
        <w:rPr>
          <w:rFonts w:ascii="Arial" w:hAnsi="Arial" w:cs="Arial"/>
          <w:lang w:val="en-AU"/>
        </w:rPr>
        <w:t xml:space="preserve">Figure </w:t>
      </w:r>
      <w:r w:rsidR="00754017" w:rsidRPr="00754017">
        <w:rPr>
          <w:rFonts w:ascii="Arial" w:hAnsi="Arial" w:cs="Arial"/>
          <w:lang w:val="en-AU"/>
        </w:rPr>
        <w:t>4</w:t>
      </w:r>
      <w:r>
        <w:rPr>
          <w:rFonts w:ascii="Arial" w:hAnsi="Arial" w:cs="Arial"/>
          <w:lang w:val="en-AU"/>
        </w:rPr>
        <w:t>.</w:t>
      </w:r>
      <w:r w:rsidR="00754017" w:rsidRPr="00754017">
        <w:rPr>
          <w:rFonts w:ascii="Arial" w:hAnsi="Arial" w:cs="Arial"/>
          <w:lang w:val="en-AU"/>
        </w:rPr>
        <w:t xml:space="preserve"> Propagation delay versus dielectric constant</w:t>
      </w:r>
    </w:p>
    <w:p w:rsidR="00754017" w:rsidRDefault="00754017" w:rsidP="00E62D93">
      <w:pPr>
        <w:rPr>
          <w:rFonts w:ascii="Arial" w:hAnsi="Arial" w:cs="Arial"/>
          <w:lang w:val="en-AU"/>
        </w:rPr>
      </w:pPr>
    </w:p>
    <w:p w:rsidR="00754017" w:rsidRDefault="00754017" w:rsidP="00E62D93">
      <w:pPr>
        <w:rPr>
          <w:rFonts w:ascii="Arial" w:hAnsi="Arial" w:cs="Arial"/>
          <w:lang w:val="en-AU"/>
        </w:rPr>
      </w:pPr>
    </w:p>
    <w:p w:rsidR="0016187D" w:rsidRPr="00DC179B" w:rsidRDefault="00DC179B" w:rsidP="0016187D">
      <w:pPr>
        <w:rPr>
          <w:rFonts w:ascii="Arial" w:hAnsi="Arial" w:cs="Arial"/>
          <w:b/>
          <w:bCs/>
          <w:lang w:val="en-AU"/>
        </w:rPr>
      </w:pPr>
      <w:r>
        <w:rPr>
          <w:rFonts w:ascii="Arial" w:hAnsi="Arial" w:cs="Arial"/>
          <w:b/>
          <w:bCs/>
          <w:lang w:val="en-AU"/>
        </w:rPr>
        <w:t xml:space="preserve">4. </w:t>
      </w:r>
      <w:r w:rsidR="0016187D" w:rsidRPr="00DC179B">
        <w:rPr>
          <w:rFonts w:ascii="Arial" w:hAnsi="Arial" w:cs="Arial"/>
          <w:b/>
          <w:bCs/>
          <w:lang w:val="en-AU"/>
        </w:rPr>
        <w:t>Results and Discussion</w:t>
      </w:r>
    </w:p>
    <w:p w:rsidR="0016187D" w:rsidRPr="0016187D" w:rsidRDefault="0016187D" w:rsidP="0016187D">
      <w:pPr>
        <w:jc w:val="both"/>
        <w:rPr>
          <w:rFonts w:ascii="Arial" w:hAnsi="Arial" w:cs="Arial"/>
          <w:lang w:val="en-GB"/>
        </w:rPr>
      </w:pPr>
      <w:r>
        <w:rPr>
          <w:rFonts w:ascii="Arial" w:hAnsi="Arial" w:cs="Arial"/>
          <w:lang w:val="en-GB"/>
        </w:rPr>
        <w:t xml:space="preserve">       </w:t>
      </w:r>
      <w:r w:rsidR="00FB244F">
        <w:rPr>
          <w:rFonts w:ascii="Arial" w:hAnsi="Arial" w:cs="Arial"/>
          <w:lang w:val="en-GB"/>
        </w:rPr>
        <w:t>Figure</w:t>
      </w:r>
      <w:r w:rsidRPr="0016187D">
        <w:rPr>
          <w:rFonts w:ascii="Arial" w:hAnsi="Arial" w:cs="Arial"/>
          <w:lang w:val="en-GB"/>
        </w:rPr>
        <w:t xml:space="preserve"> </w:t>
      </w:r>
      <w:proofErr w:type="gramStart"/>
      <w:r w:rsidRPr="0016187D">
        <w:rPr>
          <w:rFonts w:ascii="Arial" w:hAnsi="Arial" w:cs="Arial"/>
          <w:lang w:val="en-GB"/>
        </w:rPr>
        <w:t>5</w:t>
      </w:r>
      <w:proofErr w:type="gramEnd"/>
      <w:r w:rsidR="00FB244F">
        <w:rPr>
          <w:rFonts w:ascii="Arial" w:hAnsi="Arial" w:cs="Arial"/>
          <w:lang w:val="en-GB"/>
        </w:rPr>
        <w:t>,</w:t>
      </w:r>
      <w:r w:rsidRPr="0016187D">
        <w:rPr>
          <w:rFonts w:ascii="Arial" w:hAnsi="Arial" w:cs="Arial"/>
          <w:lang w:val="en-GB"/>
        </w:rPr>
        <w:t xml:space="preserve"> shows the filtering antenna design structure with its optimized dimensions, and the optimized dimens</w:t>
      </w:r>
      <w:r w:rsidR="00FB244F">
        <w:rPr>
          <w:rFonts w:ascii="Arial" w:hAnsi="Arial" w:cs="Arial"/>
          <w:lang w:val="en-GB"/>
        </w:rPr>
        <w:t>ions are stated in Table 1. Figure</w:t>
      </w:r>
      <w:r w:rsidRPr="0016187D">
        <w:rPr>
          <w:rFonts w:ascii="Arial" w:hAnsi="Arial" w:cs="Arial"/>
          <w:lang w:val="en-GB"/>
        </w:rPr>
        <w:t xml:space="preserve"> </w:t>
      </w:r>
      <w:proofErr w:type="gramStart"/>
      <w:r w:rsidRPr="0016187D">
        <w:rPr>
          <w:rFonts w:ascii="Arial" w:hAnsi="Arial" w:cs="Arial"/>
          <w:lang w:val="en-GB"/>
        </w:rPr>
        <w:t>6</w:t>
      </w:r>
      <w:proofErr w:type="gramEnd"/>
      <w:r w:rsidR="00FB244F">
        <w:rPr>
          <w:rFonts w:ascii="Arial" w:hAnsi="Arial" w:cs="Arial"/>
          <w:lang w:val="en-GB"/>
        </w:rPr>
        <w:t>,</w:t>
      </w:r>
      <w:r w:rsidRPr="0016187D">
        <w:rPr>
          <w:rFonts w:ascii="Arial" w:hAnsi="Arial" w:cs="Arial"/>
          <w:lang w:val="en-GB"/>
        </w:rPr>
        <w:t xml:space="preserve"> shows the reflection parameter (S</w:t>
      </w:r>
      <w:r w:rsidRPr="0016187D">
        <w:rPr>
          <w:rFonts w:ascii="Arial" w:hAnsi="Arial" w:cs="Arial"/>
          <w:vertAlign w:val="subscript"/>
          <w:lang w:val="en-GB"/>
        </w:rPr>
        <w:t>11</w:t>
      </w:r>
      <w:r w:rsidRPr="0016187D">
        <w:rPr>
          <w:rFonts w:ascii="Arial" w:hAnsi="Arial" w:cs="Arial"/>
          <w:lang w:val="en-GB"/>
        </w:rPr>
        <w:t>-parameter) and gain for the filtering antenna, which is designed on RT/</w:t>
      </w:r>
      <w:proofErr w:type="spellStart"/>
      <w:r w:rsidRPr="0016187D">
        <w:rPr>
          <w:rFonts w:ascii="Arial" w:hAnsi="Arial" w:cs="Arial"/>
          <w:lang w:val="en-GB"/>
        </w:rPr>
        <w:t>Duroid</w:t>
      </w:r>
      <w:proofErr w:type="spellEnd"/>
      <w:r w:rsidRPr="0016187D">
        <w:rPr>
          <w:rFonts w:ascii="Arial" w:hAnsi="Arial" w:cs="Arial"/>
          <w:lang w:val="en-GB"/>
        </w:rPr>
        <w:t xml:space="preserve"> 5880 dielectric substrate with height h = 30.944 mil and dielectric constant 2.2. </w:t>
      </w:r>
    </w:p>
    <w:p w:rsidR="0016187D" w:rsidRPr="0016187D" w:rsidRDefault="0016187D" w:rsidP="0016187D">
      <w:pPr>
        <w:jc w:val="both"/>
        <w:rPr>
          <w:rFonts w:ascii="Arial" w:hAnsi="Arial" w:cs="Arial"/>
          <w:lang w:val="en-GB"/>
        </w:rPr>
      </w:pPr>
      <w:r>
        <w:rPr>
          <w:rFonts w:ascii="Arial" w:hAnsi="Arial" w:cs="Arial"/>
          <w:lang w:val="en-GB"/>
        </w:rPr>
        <w:t xml:space="preserve">       </w:t>
      </w:r>
      <w:r w:rsidRPr="0016187D">
        <w:rPr>
          <w:rFonts w:ascii="Arial" w:hAnsi="Arial" w:cs="Arial"/>
          <w:lang w:val="en-GB"/>
        </w:rPr>
        <w:t xml:space="preserve">The filtering antenna has designed at a </w:t>
      </w:r>
      <w:proofErr w:type="spellStart"/>
      <w:r w:rsidRPr="0016187D">
        <w:rPr>
          <w:rFonts w:ascii="Arial" w:hAnsi="Arial" w:cs="Arial"/>
          <w:lang w:val="en-GB"/>
        </w:rPr>
        <w:t>center</w:t>
      </w:r>
      <w:proofErr w:type="spellEnd"/>
      <w:r w:rsidRPr="0016187D">
        <w:rPr>
          <w:rFonts w:ascii="Arial" w:hAnsi="Arial" w:cs="Arial"/>
          <w:lang w:val="en-GB"/>
        </w:rPr>
        <w:t xml:space="preserve"> frequency </w:t>
      </w:r>
      <w:proofErr w:type="spellStart"/>
      <w:proofErr w:type="gramStart"/>
      <w:r w:rsidRPr="0016187D">
        <w:rPr>
          <w:rFonts w:ascii="Arial" w:hAnsi="Arial" w:cs="Arial"/>
          <w:lang w:val="en-GB"/>
        </w:rPr>
        <w:t>f</w:t>
      </w:r>
      <w:r w:rsidRPr="0016187D">
        <w:rPr>
          <w:rFonts w:ascii="Arial" w:hAnsi="Arial" w:cs="Arial"/>
          <w:vertAlign w:val="subscript"/>
          <w:lang w:val="en-GB"/>
        </w:rPr>
        <w:t>o</w:t>
      </w:r>
      <w:proofErr w:type="spellEnd"/>
      <w:proofErr w:type="gramEnd"/>
      <w:r w:rsidRPr="0016187D">
        <w:rPr>
          <w:rFonts w:ascii="Arial" w:hAnsi="Arial" w:cs="Arial"/>
          <w:lang w:val="en-GB"/>
        </w:rPr>
        <w:t>= 2.412 GHz, and a band edges f</w:t>
      </w:r>
      <w:r w:rsidRPr="0016187D">
        <w:rPr>
          <w:rFonts w:ascii="Arial" w:hAnsi="Arial" w:cs="Arial"/>
          <w:vertAlign w:val="subscript"/>
          <w:lang w:val="en-GB"/>
        </w:rPr>
        <w:t>1</w:t>
      </w:r>
      <w:r w:rsidRPr="0016187D">
        <w:rPr>
          <w:rFonts w:ascii="Arial" w:hAnsi="Arial" w:cs="Arial"/>
          <w:lang w:val="en-GB"/>
        </w:rPr>
        <w:t>= 1.872 GHz and f</w:t>
      </w:r>
      <w:r w:rsidRPr="0016187D">
        <w:rPr>
          <w:rFonts w:ascii="Arial" w:hAnsi="Arial" w:cs="Arial"/>
          <w:vertAlign w:val="subscript"/>
          <w:lang w:val="en-GB"/>
        </w:rPr>
        <w:t>2</w:t>
      </w:r>
      <w:r w:rsidRPr="0016187D">
        <w:rPr>
          <w:rFonts w:ascii="Arial" w:hAnsi="Arial" w:cs="Arial"/>
          <w:lang w:val="en-GB"/>
        </w:rPr>
        <w:t>= 3.1099 GHz. The filtering antenna is suitable for WLAN applications and a relatively high bandwidth is fit the fast data transmission, which is required in a mo</w:t>
      </w:r>
      <w:r w:rsidR="00FB244F">
        <w:rPr>
          <w:rFonts w:ascii="Arial" w:hAnsi="Arial" w:cs="Arial"/>
          <w:lang w:val="en-GB"/>
        </w:rPr>
        <w:t>dern communication systems. Figure</w:t>
      </w:r>
      <w:r w:rsidRPr="0016187D">
        <w:rPr>
          <w:rFonts w:ascii="Arial" w:hAnsi="Arial" w:cs="Arial"/>
          <w:lang w:val="en-GB"/>
        </w:rPr>
        <w:t xml:space="preserve"> </w:t>
      </w:r>
      <w:proofErr w:type="gramStart"/>
      <w:r w:rsidRPr="0016187D">
        <w:rPr>
          <w:rFonts w:ascii="Arial" w:hAnsi="Arial" w:cs="Arial"/>
          <w:lang w:val="en-GB"/>
        </w:rPr>
        <w:t>7</w:t>
      </w:r>
      <w:proofErr w:type="gramEnd"/>
      <w:r w:rsidR="00CA402F">
        <w:rPr>
          <w:rFonts w:ascii="Arial" w:hAnsi="Arial" w:cs="Arial"/>
          <w:lang w:val="en-GB"/>
        </w:rPr>
        <w:t>,</w:t>
      </w:r>
      <w:r w:rsidRPr="0016187D">
        <w:rPr>
          <w:rFonts w:ascii="Arial" w:hAnsi="Arial" w:cs="Arial"/>
          <w:lang w:val="en-GB"/>
        </w:rPr>
        <w:t xml:space="preserve"> shows the S</w:t>
      </w:r>
      <w:r w:rsidRPr="0016187D">
        <w:rPr>
          <w:rFonts w:ascii="Arial" w:hAnsi="Arial" w:cs="Arial"/>
          <w:vertAlign w:val="subscript"/>
          <w:lang w:val="en-GB"/>
        </w:rPr>
        <w:t>11</w:t>
      </w:r>
      <w:r w:rsidRPr="0016187D">
        <w:rPr>
          <w:rFonts w:ascii="Arial" w:hAnsi="Arial" w:cs="Arial"/>
          <w:lang w:val="en-GB"/>
        </w:rPr>
        <w:t>-parameter of the filtering antenna without L-shaped Defected Ground Structure (DGS).</w:t>
      </w:r>
    </w:p>
    <w:p w:rsidR="0016187D" w:rsidRPr="0016187D" w:rsidRDefault="0016187D" w:rsidP="0016187D">
      <w:pPr>
        <w:jc w:val="center"/>
        <w:rPr>
          <w:rFonts w:ascii="Arial" w:hAnsi="Arial" w:cs="Arial"/>
          <w:lang w:val="id-ID"/>
        </w:rPr>
      </w:pPr>
      <w:r w:rsidRPr="0016187D">
        <w:rPr>
          <w:rFonts w:ascii="Arial" w:hAnsi="Arial" w:cs="Arial"/>
          <w:noProof/>
          <w:lang w:val="en-GB" w:eastAsia="en-GB"/>
        </w:rPr>
        <w:lastRenderedPageBreak/>
        <w:drawing>
          <wp:inline distT="0" distB="0" distL="0" distR="0" wp14:anchorId="453499C5" wp14:editId="0DFBE26D">
            <wp:extent cx="3112135" cy="19084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112135" cy="1908440"/>
                    </a:xfrm>
                    <a:prstGeom prst="rect">
                      <a:avLst/>
                    </a:prstGeom>
                  </pic:spPr>
                </pic:pic>
              </a:graphicData>
            </a:graphic>
          </wp:inline>
        </w:drawing>
      </w:r>
    </w:p>
    <w:p w:rsidR="0016187D" w:rsidRPr="0016187D" w:rsidRDefault="00286046" w:rsidP="0016187D">
      <w:pPr>
        <w:jc w:val="center"/>
        <w:rPr>
          <w:rFonts w:ascii="Arial" w:hAnsi="Arial" w:cs="Arial"/>
          <w:lang w:val="en-AU"/>
        </w:rPr>
      </w:pPr>
      <w:r>
        <w:rPr>
          <w:rFonts w:ascii="Arial" w:hAnsi="Arial" w:cs="Arial"/>
          <w:lang w:val="en-AU"/>
        </w:rPr>
        <w:t>Figure</w:t>
      </w:r>
      <w:r w:rsidR="0016187D" w:rsidRPr="0016187D">
        <w:rPr>
          <w:rFonts w:ascii="Arial" w:hAnsi="Arial" w:cs="Arial"/>
          <w:lang w:val="en-AU"/>
        </w:rPr>
        <w:t xml:space="preserve"> 5</w:t>
      </w:r>
      <w:r>
        <w:rPr>
          <w:rFonts w:ascii="Arial" w:hAnsi="Arial" w:cs="Arial"/>
          <w:lang w:val="en-AU"/>
        </w:rPr>
        <w:t>.</w:t>
      </w:r>
      <w:r w:rsidR="0016187D" w:rsidRPr="0016187D">
        <w:rPr>
          <w:rFonts w:ascii="Arial" w:hAnsi="Arial" w:cs="Arial"/>
          <w:lang w:val="en-AU"/>
        </w:rPr>
        <w:t xml:space="preserve"> Filtering antenna Structure with its optimized dimensions</w:t>
      </w:r>
    </w:p>
    <w:p w:rsidR="0016187D" w:rsidRPr="0016187D" w:rsidRDefault="0016187D" w:rsidP="0016187D">
      <w:pPr>
        <w:jc w:val="center"/>
        <w:rPr>
          <w:rFonts w:ascii="Arial" w:hAnsi="Arial" w:cs="Arial"/>
          <w:lang w:val="en-AU"/>
        </w:rPr>
      </w:pPr>
    </w:p>
    <w:p w:rsidR="0016187D" w:rsidRDefault="00A009D6" w:rsidP="0016187D">
      <w:pPr>
        <w:jc w:val="center"/>
        <w:rPr>
          <w:rFonts w:ascii="Arial" w:hAnsi="Arial" w:cs="Arial"/>
          <w:lang w:val="en-AU"/>
        </w:rPr>
      </w:pPr>
      <w:r>
        <w:rPr>
          <w:rFonts w:ascii="Arial" w:hAnsi="Arial" w:cs="Arial"/>
          <w:lang w:val="en-AU"/>
        </w:rPr>
        <w:t>Table</w:t>
      </w:r>
      <w:r w:rsidR="0016187D" w:rsidRPr="0016187D">
        <w:rPr>
          <w:rFonts w:ascii="Arial" w:hAnsi="Arial" w:cs="Arial"/>
          <w:lang w:val="en-AU"/>
        </w:rPr>
        <w:t xml:space="preserve"> </w:t>
      </w:r>
      <w:proofErr w:type="gramStart"/>
      <w:r w:rsidR="0016187D" w:rsidRPr="0016187D">
        <w:rPr>
          <w:rFonts w:ascii="Arial" w:hAnsi="Arial" w:cs="Arial"/>
          <w:lang w:val="en-AU"/>
        </w:rPr>
        <w:t>1</w:t>
      </w:r>
      <w:proofErr w:type="gramEnd"/>
      <w:r w:rsidR="0016187D" w:rsidRPr="0016187D">
        <w:rPr>
          <w:rFonts w:ascii="Arial" w:hAnsi="Arial" w:cs="Arial"/>
          <w:lang w:val="en-AU"/>
        </w:rPr>
        <w:br/>
        <w:t>The optimized dimension of the filtering antenna</w:t>
      </w:r>
    </w:p>
    <w:p w:rsidR="0016187D" w:rsidRDefault="0016187D" w:rsidP="0016187D">
      <w:pPr>
        <w:jc w:val="center"/>
        <w:rPr>
          <w:rFonts w:ascii="Arial" w:hAnsi="Arial" w:cs="Arial"/>
          <w:lang w:val="en-AU"/>
        </w:rPr>
      </w:pPr>
      <w:r w:rsidRPr="0016187D">
        <w:rPr>
          <w:rFonts w:ascii="Arial" w:hAnsi="Arial" w:cs="Arial"/>
          <w:noProof/>
          <w:lang w:val="en-GB" w:eastAsia="en-GB"/>
        </w:rPr>
        <w:drawing>
          <wp:anchor distT="0" distB="0" distL="114300" distR="114300" simplePos="0" relativeHeight="251659264" behindDoc="1" locked="0" layoutInCell="1" allowOverlap="1" wp14:anchorId="1662320A" wp14:editId="502657B7">
            <wp:simplePos x="0" y="0"/>
            <wp:positionH relativeFrom="column">
              <wp:posOffset>1410970</wp:posOffset>
            </wp:positionH>
            <wp:positionV relativeFrom="paragraph">
              <wp:posOffset>65405</wp:posOffset>
            </wp:positionV>
            <wp:extent cx="2628265" cy="1790700"/>
            <wp:effectExtent l="0" t="0" r="635" b="0"/>
            <wp:wrapThrough wrapText="bothSides">
              <wp:wrapPolygon edited="0">
                <wp:start x="0" y="0"/>
                <wp:lineTo x="0" y="21370"/>
                <wp:lineTo x="21449" y="21370"/>
                <wp:lineTo x="21449"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grayscl/>
                      <a:extLst>
                        <a:ext uri="{28A0092B-C50C-407E-A947-70E740481C1C}">
                          <a14:useLocalDpi xmlns:a14="http://schemas.microsoft.com/office/drawing/2010/main" val="0"/>
                        </a:ext>
                      </a:extLst>
                    </a:blip>
                    <a:stretch>
                      <a:fillRect/>
                    </a:stretch>
                  </pic:blipFill>
                  <pic:spPr>
                    <a:xfrm>
                      <a:off x="0" y="0"/>
                      <a:ext cx="2628265" cy="1790700"/>
                    </a:xfrm>
                    <a:prstGeom prst="rect">
                      <a:avLst/>
                    </a:prstGeom>
                  </pic:spPr>
                </pic:pic>
              </a:graphicData>
            </a:graphic>
            <wp14:sizeRelH relativeFrom="page">
              <wp14:pctWidth>0</wp14:pctWidth>
            </wp14:sizeRelH>
            <wp14:sizeRelV relativeFrom="page">
              <wp14:pctHeight>0</wp14:pctHeight>
            </wp14:sizeRelV>
          </wp:anchor>
        </w:drawing>
      </w:r>
    </w:p>
    <w:p w:rsidR="0016187D" w:rsidRDefault="0016187D" w:rsidP="0016187D">
      <w:pPr>
        <w:jc w:val="center"/>
        <w:rPr>
          <w:rFonts w:ascii="Arial" w:hAnsi="Arial" w:cs="Arial"/>
          <w:lang w:val="en-AU"/>
        </w:rPr>
      </w:pPr>
    </w:p>
    <w:p w:rsidR="0016187D" w:rsidRDefault="0016187D" w:rsidP="0016187D">
      <w:pPr>
        <w:jc w:val="center"/>
        <w:rPr>
          <w:rFonts w:ascii="Arial" w:hAnsi="Arial" w:cs="Arial"/>
          <w:lang w:val="en-AU"/>
        </w:rPr>
      </w:pPr>
    </w:p>
    <w:p w:rsidR="0016187D" w:rsidRDefault="0016187D" w:rsidP="0016187D">
      <w:pPr>
        <w:jc w:val="center"/>
        <w:rPr>
          <w:rFonts w:ascii="Arial" w:hAnsi="Arial" w:cs="Arial"/>
          <w:lang w:val="en-AU"/>
        </w:rPr>
      </w:pPr>
    </w:p>
    <w:p w:rsidR="0016187D" w:rsidRDefault="0016187D" w:rsidP="0016187D">
      <w:pPr>
        <w:jc w:val="center"/>
        <w:rPr>
          <w:rFonts w:ascii="Arial" w:hAnsi="Arial" w:cs="Arial"/>
          <w:lang w:val="en-AU"/>
        </w:rPr>
      </w:pPr>
    </w:p>
    <w:p w:rsidR="0016187D" w:rsidRDefault="0016187D" w:rsidP="0016187D">
      <w:pPr>
        <w:jc w:val="center"/>
        <w:rPr>
          <w:rFonts w:ascii="Arial" w:hAnsi="Arial" w:cs="Arial"/>
          <w:lang w:val="en-AU"/>
        </w:rPr>
      </w:pPr>
    </w:p>
    <w:p w:rsidR="0016187D" w:rsidRDefault="0016187D" w:rsidP="0016187D">
      <w:pPr>
        <w:jc w:val="center"/>
        <w:rPr>
          <w:rFonts w:ascii="Arial" w:hAnsi="Arial" w:cs="Arial"/>
          <w:lang w:val="en-AU"/>
        </w:rPr>
      </w:pPr>
    </w:p>
    <w:p w:rsidR="0016187D" w:rsidRDefault="0016187D" w:rsidP="0016187D">
      <w:pPr>
        <w:jc w:val="center"/>
        <w:rPr>
          <w:rFonts w:ascii="Arial" w:hAnsi="Arial" w:cs="Arial"/>
          <w:lang w:val="en-AU"/>
        </w:rPr>
      </w:pPr>
    </w:p>
    <w:p w:rsidR="0016187D" w:rsidRDefault="0016187D" w:rsidP="0016187D">
      <w:pPr>
        <w:jc w:val="center"/>
        <w:rPr>
          <w:rFonts w:ascii="Arial" w:hAnsi="Arial" w:cs="Arial"/>
          <w:lang w:val="en-AU"/>
        </w:rPr>
      </w:pPr>
    </w:p>
    <w:p w:rsidR="0016187D" w:rsidRDefault="0016187D" w:rsidP="0016187D">
      <w:pPr>
        <w:jc w:val="center"/>
        <w:rPr>
          <w:rFonts w:ascii="Arial" w:hAnsi="Arial" w:cs="Arial"/>
          <w:lang w:val="en-AU"/>
        </w:rPr>
      </w:pPr>
    </w:p>
    <w:p w:rsidR="0016187D" w:rsidRDefault="0016187D" w:rsidP="0016187D">
      <w:pPr>
        <w:jc w:val="center"/>
        <w:rPr>
          <w:rFonts w:ascii="Arial" w:hAnsi="Arial" w:cs="Arial"/>
          <w:lang w:val="en-AU"/>
        </w:rPr>
      </w:pPr>
    </w:p>
    <w:p w:rsidR="0016187D" w:rsidRDefault="0016187D" w:rsidP="0016187D">
      <w:pPr>
        <w:jc w:val="center"/>
        <w:rPr>
          <w:rFonts w:ascii="Arial" w:hAnsi="Arial" w:cs="Arial"/>
          <w:lang w:val="en-AU"/>
        </w:rPr>
      </w:pPr>
    </w:p>
    <w:p w:rsidR="0016187D" w:rsidRDefault="0016187D" w:rsidP="0016187D">
      <w:pPr>
        <w:jc w:val="center"/>
        <w:rPr>
          <w:rFonts w:ascii="Arial" w:hAnsi="Arial" w:cs="Arial"/>
          <w:lang w:val="en-AU"/>
        </w:rPr>
      </w:pPr>
    </w:p>
    <w:p w:rsidR="0016187D" w:rsidRDefault="0016187D" w:rsidP="0016187D">
      <w:pPr>
        <w:jc w:val="center"/>
        <w:rPr>
          <w:rFonts w:ascii="Arial" w:hAnsi="Arial" w:cs="Arial"/>
          <w:lang w:val="en-AU"/>
        </w:rPr>
      </w:pPr>
    </w:p>
    <w:p w:rsidR="0016187D" w:rsidRPr="0016187D" w:rsidRDefault="0016187D" w:rsidP="0016187D">
      <w:pPr>
        <w:jc w:val="center"/>
        <w:rPr>
          <w:rFonts w:ascii="Arial" w:hAnsi="Arial" w:cs="Arial"/>
          <w:lang w:val="en-AU"/>
        </w:rPr>
      </w:pPr>
    </w:p>
    <w:p w:rsidR="0016187D" w:rsidRPr="0016187D" w:rsidRDefault="0016187D" w:rsidP="0016187D">
      <w:pPr>
        <w:jc w:val="center"/>
        <w:rPr>
          <w:rFonts w:ascii="Arial" w:hAnsi="Arial" w:cs="Arial"/>
        </w:rPr>
      </w:pPr>
      <w:r w:rsidRPr="0016187D">
        <w:rPr>
          <w:rFonts w:ascii="Arial" w:hAnsi="Arial" w:cs="Arial"/>
          <w:noProof/>
          <w:lang w:val="en-GB" w:eastAsia="en-GB"/>
        </w:rPr>
        <w:drawing>
          <wp:inline distT="0" distB="0" distL="0" distR="0" wp14:anchorId="4DA5127A" wp14:editId="50C2B167">
            <wp:extent cx="3037972" cy="197485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r="957"/>
                    <a:stretch/>
                  </pic:blipFill>
                  <pic:spPr bwMode="auto">
                    <a:xfrm>
                      <a:off x="0" y="0"/>
                      <a:ext cx="3058192" cy="1987994"/>
                    </a:xfrm>
                    <a:prstGeom prst="rect">
                      <a:avLst/>
                    </a:prstGeom>
                    <a:ln>
                      <a:noFill/>
                    </a:ln>
                    <a:extLst>
                      <a:ext uri="{53640926-AAD7-44D8-BBD7-CCE9431645EC}">
                        <a14:shadowObscured xmlns:a14="http://schemas.microsoft.com/office/drawing/2010/main"/>
                      </a:ext>
                    </a:extLst>
                  </pic:spPr>
                </pic:pic>
              </a:graphicData>
            </a:graphic>
          </wp:inline>
        </w:drawing>
      </w:r>
    </w:p>
    <w:p w:rsidR="0016187D" w:rsidRPr="0016187D" w:rsidRDefault="00286046" w:rsidP="0016187D">
      <w:pPr>
        <w:jc w:val="center"/>
        <w:rPr>
          <w:rFonts w:ascii="Arial" w:hAnsi="Arial" w:cs="Arial"/>
          <w:lang w:val="en-AU"/>
        </w:rPr>
      </w:pPr>
      <w:r>
        <w:rPr>
          <w:rFonts w:ascii="Arial" w:hAnsi="Arial" w:cs="Arial"/>
          <w:lang w:val="en-AU"/>
        </w:rPr>
        <w:t>Figure</w:t>
      </w:r>
      <w:r w:rsidR="0016187D" w:rsidRPr="0016187D">
        <w:rPr>
          <w:rFonts w:ascii="Arial" w:hAnsi="Arial" w:cs="Arial"/>
          <w:lang w:val="en-AU"/>
        </w:rPr>
        <w:t xml:space="preserve"> 6</w:t>
      </w:r>
      <w:r>
        <w:rPr>
          <w:rFonts w:ascii="Arial" w:hAnsi="Arial" w:cs="Arial"/>
          <w:lang w:val="en-AU"/>
        </w:rPr>
        <w:t>.</w:t>
      </w:r>
      <w:r w:rsidR="0016187D" w:rsidRPr="0016187D">
        <w:rPr>
          <w:rFonts w:ascii="Arial" w:hAnsi="Arial" w:cs="Arial"/>
          <w:lang w:val="en-AU"/>
        </w:rPr>
        <w:t xml:space="preserve"> S</w:t>
      </w:r>
      <w:r w:rsidR="0016187D" w:rsidRPr="0016187D">
        <w:rPr>
          <w:rFonts w:ascii="Arial" w:hAnsi="Arial" w:cs="Arial"/>
          <w:vertAlign w:val="subscript"/>
          <w:lang w:val="en-AU"/>
        </w:rPr>
        <w:t>11</w:t>
      </w:r>
      <w:r w:rsidR="0016187D" w:rsidRPr="0016187D">
        <w:rPr>
          <w:rFonts w:ascii="Arial" w:hAnsi="Arial" w:cs="Arial"/>
          <w:lang w:val="en-AU"/>
        </w:rPr>
        <w:t>-parameter and gain of the filtering antenna</w:t>
      </w:r>
    </w:p>
    <w:p w:rsidR="0016187D" w:rsidRPr="0016187D" w:rsidRDefault="0016187D" w:rsidP="0016187D">
      <w:pPr>
        <w:jc w:val="center"/>
        <w:rPr>
          <w:rFonts w:ascii="Arial" w:hAnsi="Arial" w:cs="Arial"/>
          <w:lang w:val="en-AU"/>
        </w:rPr>
      </w:pPr>
    </w:p>
    <w:p w:rsidR="0016187D" w:rsidRPr="0016187D" w:rsidRDefault="0016187D" w:rsidP="0016187D">
      <w:pPr>
        <w:jc w:val="center"/>
        <w:rPr>
          <w:rFonts w:ascii="Arial" w:hAnsi="Arial" w:cs="Arial"/>
          <w:lang w:val="en-AU"/>
        </w:rPr>
      </w:pPr>
      <w:r w:rsidRPr="0016187D">
        <w:rPr>
          <w:rFonts w:ascii="Arial" w:hAnsi="Arial" w:cs="Arial"/>
          <w:noProof/>
          <w:lang w:val="en-GB" w:eastAsia="en-GB"/>
        </w:rPr>
        <w:lastRenderedPageBreak/>
        <w:drawing>
          <wp:inline distT="0" distB="0" distL="0" distR="0" wp14:anchorId="581CA983" wp14:editId="5E9FF269">
            <wp:extent cx="2969260" cy="1971510"/>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r="1485"/>
                    <a:stretch/>
                  </pic:blipFill>
                  <pic:spPr bwMode="auto">
                    <a:xfrm>
                      <a:off x="0" y="0"/>
                      <a:ext cx="2987197" cy="1983420"/>
                    </a:xfrm>
                    <a:prstGeom prst="rect">
                      <a:avLst/>
                    </a:prstGeom>
                    <a:ln>
                      <a:noFill/>
                    </a:ln>
                    <a:extLst>
                      <a:ext uri="{53640926-AAD7-44D8-BBD7-CCE9431645EC}">
                        <a14:shadowObscured xmlns:a14="http://schemas.microsoft.com/office/drawing/2010/main"/>
                      </a:ext>
                    </a:extLst>
                  </pic:spPr>
                </pic:pic>
              </a:graphicData>
            </a:graphic>
          </wp:inline>
        </w:drawing>
      </w:r>
    </w:p>
    <w:p w:rsidR="0016187D" w:rsidRPr="0016187D" w:rsidRDefault="00286046" w:rsidP="0016187D">
      <w:pPr>
        <w:jc w:val="center"/>
        <w:rPr>
          <w:rFonts w:ascii="Arial" w:hAnsi="Arial" w:cs="Arial"/>
          <w:lang w:val="en-AU"/>
        </w:rPr>
      </w:pPr>
      <w:r>
        <w:rPr>
          <w:rFonts w:ascii="Arial" w:hAnsi="Arial" w:cs="Arial"/>
          <w:lang w:val="en-AU"/>
        </w:rPr>
        <w:t>Figure</w:t>
      </w:r>
      <w:r w:rsidR="0016187D" w:rsidRPr="0016187D">
        <w:rPr>
          <w:rFonts w:ascii="Arial" w:hAnsi="Arial" w:cs="Arial"/>
          <w:lang w:val="en-AU"/>
        </w:rPr>
        <w:t xml:space="preserve"> 7</w:t>
      </w:r>
      <w:r>
        <w:rPr>
          <w:rFonts w:ascii="Arial" w:hAnsi="Arial" w:cs="Arial"/>
          <w:lang w:val="en-AU"/>
        </w:rPr>
        <w:t>.</w:t>
      </w:r>
      <w:r w:rsidR="0016187D" w:rsidRPr="0016187D">
        <w:rPr>
          <w:rFonts w:ascii="Arial" w:hAnsi="Arial" w:cs="Arial"/>
          <w:lang w:val="en-AU"/>
        </w:rPr>
        <w:t xml:space="preserve"> S</w:t>
      </w:r>
      <w:r w:rsidR="0016187D" w:rsidRPr="0016187D">
        <w:rPr>
          <w:rFonts w:ascii="Arial" w:hAnsi="Arial" w:cs="Arial"/>
          <w:vertAlign w:val="subscript"/>
          <w:lang w:val="en-AU"/>
        </w:rPr>
        <w:t>11</w:t>
      </w:r>
      <w:r w:rsidR="0016187D" w:rsidRPr="0016187D">
        <w:rPr>
          <w:rFonts w:ascii="Arial" w:hAnsi="Arial" w:cs="Arial"/>
          <w:lang w:val="en-AU"/>
        </w:rPr>
        <w:t>-parameter of the filtering antenna without DGS</w:t>
      </w:r>
    </w:p>
    <w:p w:rsidR="0016187D" w:rsidRPr="0016187D" w:rsidRDefault="0016187D" w:rsidP="0016187D">
      <w:pPr>
        <w:rPr>
          <w:rFonts w:ascii="Arial" w:hAnsi="Arial" w:cs="Arial"/>
          <w:lang w:val="en-AU"/>
        </w:rPr>
      </w:pPr>
    </w:p>
    <w:p w:rsidR="0016187D" w:rsidRPr="0016187D" w:rsidRDefault="00C06590" w:rsidP="00C06590">
      <w:pPr>
        <w:jc w:val="both"/>
        <w:rPr>
          <w:rFonts w:ascii="Arial" w:hAnsi="Arial" w:cs="Arial"/>
          <w:lang w:val="en-GB"/>
        </w:rPr>
      </w:pPr>
      <w:r>
        <w:rPr>
          <w:rFonts w:ascii="Arial" w:hAnsi="Arial" w:cs="Arial"/>
          <w:lang w:val="en-GB"/>
        </w:rPr>
        <w:t xml:space="preserve">      </w:t>
      </w:r>
      <w:r w:rsidR="0016187D" w:rsidRPr="0016187D">
        <w:rPr>
          <w:rFonts w:ascii="Arial" w:hAnsi="Arial" w:cs="Arial"/>
          <w:lang w:val="en-GB"/>
        </w:rPr>
        <w:t>Etching the DGS in the ground plane of the filtering antenna disturbed the shield current distribution in a wave-guiding structure. This disturbance will change properties of the design such as the effective capacitance and effective inductance [</w:t>
      </w:r>
      <w:r w:rsidR="00F5052C">
        <w:rPr>
          <w:rFonts w:ascii="Arial" w:hAnsi="Arial" w:cs="Arial"/>
          <w:lang w:val="en-GB"/>
        </w:rPr>
        <w:t>24</w:t>
      </w:r>
      <w:r w:rsidR="0016187D" w:rsidRPr="0016187D">
        <w:rPr>
          <w:rFonts w:ascii="Arial" w:hAnsi="Arial" w:cs="Arial"/>
          <w:lang w:val="en-GB"/>
        </w:rPr>
        <w:t>]. The feature of DGS is a slow-wave impact because the equivalent LC components that may decrease the design circuit size [</w:t>
      </w:r>
      <w:r w:rsidR="00F5052C">
        <w:rPr>
          <w:rFonts w:ascii="Arial" w:hAnsi="Arial" w:cs="Arial"/>
          <w:lang w:val="en-GB"/>
        </w:rPr>
        <w:t>25</w:t>
      </w:r>
      <w:r w:rsidR="0016187D" w:rsidRPr="0016187D">
        <w:rPr>
          <w:rFonts w:ascii="Arial" w:hAnsi="Arial" w:cs="Arial"/>
          <w:lang w:val="en-GB"/>
        </w:rPr>
        <w:t xml:space="preserve">]. From Figures 6 and 7, can notice that the significant and obvious effect of the DGS on the overall performance of the filtering antenna response. Figure </w:t>
      </w:r>
      <w:proofErr w:type="gramStart"/>
      <w:r w:rsidR="0016187D" w:rsidRPr="0016187D">
        <w:rPr>
          <w:rFonts w:ascii="Arial" w:hAnsi="Arial" w:cs="Arial"/>
          <w:lang w:val="en-GB"/>
        </w:rPr>
        <w:t>8</w:t>
      </w:r>
      <w:proofErr w:type="gramEnd"/>
      <w:r w:rsidR="00286046">
        <w:rPr>
          <w:rFonts w:ascii="Arial" w:hAnsi="Arial" w:cs="Arial"/>
          <w:lang w:val="en-GB"/>
        </w:rPr>
        <w:t>,</w:t>
      </w:r>
      <w:r w:rsidR="0016187D" w:rsidRPr="0016187D">
        <w:rPr>
          <w:rFonts w:ascii="Arial" w:hAnsi="Arial" w:cs="Arial"/>
          <w:lang w:val="en-GB"/>
        </w:rPr>
        <w:t xml:space="preserve"> shows the S</w:t>
      </w:r>
      <w:r w:rsidR="0016187D" w:rsidRPr="0016187D">
        <w:rPr>
          <w:rFonts w:ascii="Arial" w:hAnsi="Arial" w:cs="Arial"/>
          <w:vertAlign w:val="subscript"/>
          <w:lang w:val="en-GB"/>
        </w:rPr>
        <w:t>11</w:t>
      </w:r>
      <w:r w:rsidR="0016187D" w:rsidRPr="0016187D">
        <w:rPr>
          <w:rFonts w:ascii="Arial" w:hAnsi="Arial" w:cs="Arial"/>
          <w:lang w:val="en-GB"/>
        </w:rPr>
        <w:t>-parameter of the filtering antenna without the Square Open Loop Resonator (SOLR).</w:t>
      </w:r>
    </w:p>
    <w:p w:rsidR="0016187D" w:rsidRPr="0016187D" w:rsidRDefault="0016187D" w:rsidP="0016187D">
      <w:pPr>
        <w:rPr>
          <w:rFonts w:ascii="Arial" w:hAnsi="Arial" w:cs="Arial"/>
          <w:lang w:val="en-GB"/>
        </w:rPr>
      </w:pPr>
    </w:p>
    <w:p w:rsidR="0016187D" w:rsidRPr="0016187D" w:rsidRDefault="0016187D" w:rsidP="00C06590">
      <w:pPr>
        <w:jc w:val="center"/>
        <w:rPr>
          <w:rFonts w:ascii="Arial" w:hAnsi="Arial" w:cs="Arial"/>
          <w:lang w:val="en-GB"/>
        </w:rPr>
      </w:pPr>
      <w:r w:rsidRPr="0016187D">
        <w:rPr>
          <w:rFonts w:ascii="Arial" w:hAnsi="Arial" w:cs="Arial"/>
          <w:noProof/>
          <w:lang w:val="en-GB" w:eastAsia="en-GB"/>
        </w:rPr>
        <w:drawing>
          <wp:inline distT="0" distB="0" distL="0" distR="0" wp14:anchorId="3D553478" wp14:editId="08CAAA3A">
            <wp:extent cx="3111500" cy="21907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112141" cy="2191201"/>
                    </a:xfrm>
                    <a:prstGeom prst="rect">
                      <a:avLst/>
                    </a:prstGeom>
                  </pic:spPr>
                </pic:pic>
              </a:graphicData>
            </a:graphic>
          </wp:inline>
        </w:drawing>
      </w:r>
    </w:p>
    <w:p w:rsidR="0016187D" w:rsidRPr="0016187D" w:rsidRDefault="00286046" w:rsidP="00C06590">
      <w:pPr>
        <w:jc w:val="center"/>
        <w:rPr>
          <w:rFonts w:ascii="Arial" w:hAnsi="Arial" w:cs="Arial"/>
          <w:lang w:val="en-AU"/>
        </w:rPr>
      </w:pPr>
      <w:r>
        <w:rPr>
          <w:rFonts w:ascii="Arial" w:hAnsi="Arial" w:cs="Arial"/>
          <w:lang w:val="en-AU"/>
        </w:rPr>
        <w:t>Figure</w:t>
      </w:r>
      <w:r w:rsidR="0016187D" w:rsidRPr="0016187D">
        <w:rPr>
          <w:rFonts w:ascii="Arial" w:hAnsi="Arial" w:cs="Arial"/>
          <w:lang w:val="en-AU"/>
        </w:rPr>
        <w:t xml:space="preserve"> 8. S</w:t>
      </w:r>
      <w:r w:rsidR="0016187D" w:rsidRPr="0016187D">
        <w:rPr>
          <w:rFonts w:ascii="Arial" w:hAnsi="Arial" w:cs="Arial"/>
          <w:vertAlign w:val="subscript"/>
          <w:lang w:val="en-AU"/>
        </w:rPr>
        <w:t>11</w:t>
      </w:r>
      <w:r w:rsidR="0016187D" w:rsidRPr="0016187D">
        <w:rPr>
          <w:rFonts w:ascii="Arial" w:hAnsi="Arial" w:cs="Arial"/>
          <w:lang w:val="en-AU"/>
        </w:rPr>
        <w:t>-parameter of the filtering antenna without SOLR</w:t>
      </w:r>
    </w:p>
    <w:p w:rsidR="0016187D" w:rsidRPr="0016187D" w:rsidRDefault="0016187D" w:rsidP="0016187D">
      <w:pPr>
        <w:rPr>
          <w:rFonts w:ascii="Arial" w:hAnsi="Arial" w:cs="Arial"/>
          <w:lang w:val="en-AU"/>
        </w:rPr>
      </w:pPr>
    </w:p>
    <w:p w:rsidR="0016187D" w:rsidRPr="0016187D" w:rsidRDefault="00C06590" w:rsidP="00C06590">
      <w:pPr>
        <w:jc w:val="both"/>
        <w:rPr>
          <w:rFonts w:ascii="Arial" w:hAnsi="Arial" w:cs="Arial"/>
          <w:lang w:val="en-AU"/>
        </w:rPr>
      </w:pPr>
      <w:r>
        <w:rPr>
          <w:rFonts w:ascii="Arial" w:hAnsi="Arial" w:cs="Arial"/>
          <w:lang w:val="en-AU"/>
        </w:rPr>
        <w:t xml:space="preserve">          </w:t>
      </w:r>
      <w:r w:rsidR="0016187D" w:rsidRPr="0016187D">
        <w:rPr>
          <w:rFonts w:ascii="Arial" w:hAnsi="Arial" w:cs="Arial"/>
          <w:lang w:val="en-AU"/>
        </w:rPr>
        <w:t xml:space="preserve">Figure </w:t>
      </w:r>
      <w:proofErr w:type="gramStart"/>
      <w:r w:rsidR="0016187D" w:rsidRPr="0016187D">
        <w:rPr>
          <w:rFonts w:ascii="Arial" w:hAnsi="Arial" w:cs="Arial"/>
          <w:lang w:val="en-AU"/>
        </w:rPr>
        <w:t>9</w:t>
      </w:r>
      <w:proofErr w:type="gramEnd"/>
      <w:r w:rsidR="00952489">
        <w:rPr>
          <w:rFonts w:ascii="Arial" w:hAnsi="Arial" w:cs="Arial"/>
          <w:lang w:val="en-AU"/>
        </w:rPr>
        <w:t>,</w:t>
      </w:r>
      <w:r w:rsidR="0016187D" w:rsidRPr="0016187D">
        <w:rPr>
          <w:rFonts w:ascii="Arial" w:hAnsi="Arial" w:cs="Arial"/>
          <w:lang w:val="en-AU"/>
        </w:rPr>
        <w:t xml:space="preserve"> shows the Far-field radiation pattern of the filtering antenna at a </w:t>
      </w:r>
      <w:proofErr w:type="spellStart"/>
      <w:r w:rsidR="0016187D" w:rsidRPr="0016187D">
        <w:rPr>
          <w:rFonts w:ascii="Arial" w:hAnsi="Arial" w:cs="Arial"/>
          <w:lang w:val="en-AU"/>
        </w:rPr>
        <w:t>center</w:t>
      </w:r>
      <w:proofErr w:type="spellEnd"/>
      <w:r w:rsidR="0016187D" w:rsidRPr="0016187D">
        <w:rPr>
          <w:rFonts w:ascii="Arial" w:hAnsi="Arial" w:cs="Arial"/>
          <w:lang w:val="en-AU"/>
        </w:rPr>
        <w:t xml:space="preserve"> frequency </w:t>
      </w:r>
      <w:proofErr w:type="spellStart"/>
      <w:r w:rsidR="0016187D" w:rsidRPr="0016187D">
        <w:rPr>
          <w:rFonts w:ascii="Arial" w:hAnsi="Arial" w:cs="Arial"/>
          <w:lang w:val="en-AU"/>
        </w:rPr>
        <w:t>f</w:t>
      </w:r>
      <w:r w:rsidR="0016187D" w:rsidRPr="0016187D">
        <w:rPr>
          <w:rFonts w:ascii="Arial" w:hAnsi="Arial" w:cs="Arial"/>
          <w:vertAlign w:val="subscript"/>
          <w:lang w:val="en-AU"/>
        </w:rPr>
        <w:t>o</w:t>
      </w:r>
      <w:proofErr w:type="spellEnd"/>
      <w:r w:rsidR="0016187D" w:rsidRPr="0016187D">
        <w:rPr>
          <w:rFonts w:ascii="Arial" w:hAnsi="Arial" w:cs="Arial"/>
          <w:lang w:val="en-AU"/>
        </w:rPr>
        <w:t xml:space="preserve">= 2.412 GHz. The simulation results </w:t>
      </w:r>
      <w:proofErr w:type="gramStart"/>
      <w:r w:rsidR="0016187D" w:rsidRPr="0016187D">
        <w:rPr>
          <w:rFonts w:ascii="Arial" w:hAnsi="Arial" w:cs="Arial"/>
          <w:lang w:val="en-AU"/>
        </w:rPr>
        <w:t>are obtained</w:t>
      </w:r>
      <w:proofErr w:type="gramEnd"/>
      <w:r w:rsidR="0016187D" w:rsidRPr="0016187D">
        <w:rPr>
          <w:rFonts w:ascii="Arial" w:hAnsi="Arial" w:cs="Arial"/>
          <w:lang w:val="en-AU"/>
        </w:rPr>
        <w:t xml:space="preserve"> by using Computer Simulation Technology (CST) software.</w:t>
      </w:r>
    </w:p>
    <w:p w:rsidR="0016187D" w:rsidRPr="0016187D" w:rsidRDefault="00C06590" w:rsidP="00C06590">
      <w:pPr>
        <w:jc w:val="both"/>
        <w:rPr>
          <w:rFonts w:ascii="Arial" w:hAnsi="Arial" w:cs="Arial"/>
          <w:lang w:val="en-AU"/>
        </w:rPr>
      </w:pPr>
      <w:r>
        <w:rPr>
          <w:rFonts w:ascii="Arial" w:hAnsi="Arial" w:cs="Arial"/>
          <w:lang w:val="en-AU"/>
        </w:rPr>
        <w:t xml:space="preserve">          </w:t>
      </w:r>
      <w:r w:rsidR="0016187D" w:rsidRPr="0016187D">
        <w:rPr>
          <w:rFonts w:ascii="Arial" w:hAnsi="Arial" w:cs="Arial"/>
          <w:lang w:val="en-AU"/>
        </w:rPr>
        <w:t xml:space="preserve">The comparison graph of the reflection parameter for the three types of dielectric substrate material at a fixed substrate height </w:t>
      </w:r>
      <w:r w:rsidR="00952489">
        <w:rPr>
          <w:rFonts w:ascii="Arial" w:hAnsi="Arial" w:cs="Arial"/>
          <w:lang w:val="en-AU"/>
        </w:rPr>
        <w:t>h = 30.944 mils is shown in Figure</w:t>
      </w:r>
      <w:r w:rsidR="0016187D" w:rsidRPr="0016187D">
        <w:rPr>
          <w:rFonts w:ascii="Arial" w:hAnsi="Arial" w:cs="Arial"/>
          <w:lang w:val="en-AU"/>
        </w:rPr>
        <w:t xml:space="preserve"> 10. The effect of the dielectric substrate material on the design performance especially the </w:t>
      </w:r>
      <w:proofErr w:type="spellStart"/>
      <w:r w:rsidR="0016187D" w:rsidRPr="0016187D">
        <w:rPr>
          <w:rFonts w:ascii="Arial" w:hAnsi="Arial" w:cs="Arial"/>
          <w:lang w:val="en-AU"/>
        </w:rPr>
        <w:t>center</w:t>
      </w:r>
      <w:proofErr w:type="spellEnd"/>
      <w:r w:rsidR="0016187D" w:rsidRPr="0016187D">
        <w:rPr>
          <w:rFonts w:ascii="Arial" w:hAnsi="Arial" w:cs="Arial"/>
          <w:lang w:val="en-AU"/>
        </w:rPr>
        <w:t xml:space="preserve"> frequency and reflection parameter. Table 2 contains the comparison of some parameters of the three different dielectric substrate types for which the filtering antenna </w:t>
      </w:r>
      <w:proofErr w:type="gramStart"/>
      <w:r w:rsidR="0016187D" w:rsidRPr="0016187D">
        <w:rPr>
          <w:rFonts w:ascii="Arial" w:hAnsi="Arial" w:cs="Arial"/>
          <w:lang w:val="en-AU"/>
        </w:rPr>
        <w:t>is designed and established in</w:t>
      </w:r>
      <w:proofErr w:type="gramEnd"/>
      <w:r w:rsidR="0016187D" w:rsidRPr="0016187D">
        <w:rPr>
          <w:rFonts w:ascii="Arial" w:hAnsi="Arial" w:cs="Arial"/>
          <w:lang w:val="en-AU"/>
        </w:rPr>
        <w:t>.</w:t>
      </w:r>
    </w:p>
    <w:p w:rsidR="0016187D" w:rsidRPr="0016187D" w:rsidRDefault="00C06590" w:rsidP="00C06590">
      <w:pPr>
        <w:jc w:val="both"/>
        <w:rPr>
          <w:rFonts w:ascii="Arial" w:hAnsi="Arial" w:cs="Arial"/>
          <w:lang w:val="en-AU"/>
        </w:rPr>
      </w:pPr>
      <w:r>
        <w:rPr>
          <w:rFonts w:ascii="Arial" w:hAnsi="Arial" w:cs="Arial"/>
          <w:lang w:val="en-AU"/>
        </w:rPr>
        <w:t xml:space="preserve">          </w:t>
      </w:r>
      <w:r w:rsidR="00952489">
        <w:rPr>
          <w:rFonts w:ascii="Arial" w:hAnsi="Arial" w:cs="Arial"/>
          <w:lang w:val="en-AU"/>
        </w:rPr>
        <w:t>Figure</w:t>
      </w:r>
      <w:r w:rsidR="0016187D" w:rsidRPr="0016187D">
        <w:rPr>
          <w:rFonts w:ascii="Arial" w:hAnsi="Arial" w:cs="Arial"/>
          <w:lang w:val="en-AU"/>
        </w:rPr>
        <w:t xml:space="preserve"> 11</w:t>
      </w:r>
      <w:r w:rsidR="001B6D2C">
        <w:rPr>
          <w:rFonts w:ascii="Arial" w:hAnsi="Arial" w:cs="Arial"/>
          <w:lang w:val="en-AU"/>
        </w:rPr>
        <w:t>,</w:t>
      </w:r>
      <w:r w:rsidR="0016187D" w:rsidRPr="0016187D">
        <w:rPr>
          <w:rFonts w:ascii="Arial" w:hAnsi="Arial" w:cs="Arial"/>
          <w:lang w:val="en-AU"/>
        </w:rPr>
        <w:t xml:space="preserve"> shows the comparison of the reflection parameter of the three different dielectric substrate materials, which the filtering antenna design is, established in, for different substrate heights. This comparison is a necessary issue to illustrate the effect of the </w:t>
      </w:r>
      <w:proofErr w:type="gramStart"/>
      <w:r w:rsidR="0016187D" w:rsidRPr="0016187D">
        <w:rPr>
          <w:rFonts w:ascii="Arial" w:hAnsi="Arial" w:cs="Arial"/>
          <w:lang w:val="en-AU"/>
        </w:rPr>
        <w:t>dielectric substrate material type</w:t>
      </w:r>
      <w:proofErr w:type="gramEnd"/>
      <w:r w:rsidR="0016187D" w:rsidRPr="0016187D">
        <w:rPr>
          <w:rFonts w:ascii="Arial" w:hAnsi="Arial" w:cs="Arial"/>
          <w:lang w:val="en-AU"/>
        </w:rPr>
        <w:t xml:space="preserve">, and thickness. Table 3 contains the comparison of some of the important parameters involved in the design of the filtering antenna circuit on the three different </w:t>
      </w:r>
      <w:proofErr w:type="gramStart"/>
      <w:r w:rsidR="0016187D" w:rsidRPr="0016187D">
        <w:rPr>
          <w:rFonts w:ascii="Arial" w:hAnsi="Arial" w:cs="Arial"/>
          <w:lang w:val="en-AU"/>
        </w:rPr>
        <w:t>dielectric substrate material types</w:t>
      </w:r>
      <w:proofErr w:type="gramEnd"/>
      <w:r w:rsidR="0016187D" w:rsidRPr="0016187D">
        <w:rPr>
          <w:rFonts w:ascii="Arial" w:hAnsi="Arial" w:cs="Arial"/>
          <w:lang w:val="en-AU"/>
        </w:rPr>
        <w:t>.</w:t>
      </w:r>
      <w:r>
        <w:rPr>
          <w:rFonts w:ascii="Arial" w:hAnsi="Arial" w:cs="Arial"/>
          <w:lang w:val="en-AU"/>
        </w:rPr>
        <w:t xml:space="preserve"> </w:t>
      </w:r>
      <w:r w:rsidR="0016187D" w:rsidRPr="0016187D">
        <w:rPr>
          <w:rFonts w:ascii="Arial" w:hAnsi="Arial" w:cs="Arial"/>
          <w:lang w:val="en-AU"/>
        </w:rPr>
        <w:t xml:space="preserve">The parameter comparison of these three types of the dielectric materials </w:t>
      </w:r>
      <w:proofErr w:type="gramStart"/>
      <w:r w:rsidR="0016187D" w:rsidRPr="0016187D">
        <w:rPr>
          <w:rFonts w:ascii="Arial" w:hAnsi="Arial" w:cs="Arial"/>
          <w:lang w:val="en-AU"/>
        </w:rPr>
        <w:t>is stated</w:t>
      </w:r>
      <w:proofErr w:type="gramEnd"/>
      <w:r w:rsidR="0016187D" w:rsidRPr="0016187D">
        <w:rPr>
          <w:rFonts w:ascii="Arial" w:hAnsi="Arial" w:cs="Arial"/>
          <w:lang w:val="en-AU"/>
        </w:rPr>
        <w:t xml:space="preserve"> in Table 3.</w:t>
      </w:r>
    </w:p>
    <w:p w:rsidR="0016187D" w:rsidRPr="0016187D" w:rsidRDefault="0016187D" w:rsidP="00C06590">
      <w:pPr>
        <w:jc w:val="both"/>
        <w:rPr>
          <w:rFonts w:ascii="Arial" w:hAnsi="Arial" w:cs="Arial"/>
          <w:lang w:val="en-AU"/>
        </w:rPr>
      </w:pPr>
    </w:p>
    <w:p w:rsidR="0016187D" w:rsidRPr="0016187D" w:rsidRDefault="0016187D" w:rsidP="0016187D">
      <w:pPr>
        <w:rPr>
          <w:rFonts w:ascii="Arial" w:hAnsi="Arial" w:cs="Arial"/>
          <w:lang w:val="en-AU"/>
        </w:rPr>
      </w:pPr>
    </w:p>
    <w:p w:rsidR="0016187D" w:rsidRPr="0016187D" w:rsidRDefault="00C06590" w:rsidP="00C06590">
      <w:pPr>
        <w:jc w:val="center"/>
        <w:rPr>
          <w:rFonts w:ascii="Arial" w:hAnsi="Arial" w:cs="Arial"/>
          <w:lang w:val="en-AU"/>
        </w:rPr>
      </w:pPr>
      <w:r w:rsidRPr="0016187D">
        <w:rPr>
          <w:rFonts w:ascii="Arial" w:hAnsi="Arial" w:cs="Arial"/>
          <w:noProof/>
          <w:lang w:val="en-GB" w:eastAsia="en-GB"/>
        </w:rPr>
        <w:lastRenderedPageBreak/>
        <w:drawing>
          <wp:anchor distT="0" distB="0" distL="114300" distR="114300" simplePos="0" relativeHeight="251660288" behindDoc="1" locked="0" layoutInCell="1" allowOverlap="1" wp14:anchorId="32D04791" wp14:editId="7B5664FB">
            <wp:simplePos x="0" y="0"/>
            <wp:positionH relativeFrom="column">
              <wp:posOffset>-6350</wp:posOffset>
            </wp:positionH>
            <wp:positionV relativeFrom="paragraph">
              <wp:posOffset>-21590</wp:posOffset>
            </wp:positionV>
            <wp:extent cx="2359025" cy="1879600"/>
            <wp:effectExtent l="0" t="0" r="3175" b="6350"/>
            <wp:wrapThrough wrapText="bothSides">
              <wp:wrapPolygon edited="0">
                <wp:start x="0" y="0"/>
                <wp:lineTo x="0" y="21454"/>
                <wp:lineTo x="21455" y="21454"/>
                <wp:lineTo x="21455"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r="53599" b="51677"/>
                    <a:stretch/>
                  </pic:blipFill>
                  <pic:spPr bwMode="auto">
                    <a:xfrm>
                      <a:off x="0" y="0"/>
                      <a:ext cx="2359025" cy="1879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6187D">
        <w:rPr>
          <w:rFonts w:ascii="Arial" w:hAnsi="Arial" w:cs="Arial"/>
          <w:noProof/>
          <w:lang w:val="en-GB" w:eastAsia="en-GB"/>
        </w:rPr>
        <w:drawing>
          <wp:anchor distT="0" distB="0" distL="114300" distR="114300" simplePos="0" relativeHeight="251661312" behindDoc="1" locked="0" layoutInCell="1" allowOverlap="1" wp14:anchorId="48BA66F7" wp14:editId="320CDEE8">
            <wp:simplePos x="0" y="0"/>
            <wp:positionH relativeFrom="column">
              <wp:posOffset>3043555</wp:posOffset>
            </wp:positionH>
            <wp:positionV relativeFrom="paragraph">
              <wp:posOffset>-11430</wp:posOffset>
            </wp:positionV>
            <wp:extent cx="2359025" cy="1947545"/>
            <wp:effectExtent l="0" t="0" r="3175" b="0"/>
            <wp:wrapThrough wrapText="bothSides">
              <wp:wrapPolygon edited="0">
                <wp:start x="0" y="0"/>
                <wp:lineTo x="0" y="21339"/>
                <wp:lineTo x="21455" y="21339"/>
                <wp:lineTo x="21455" y="0"/>
                <wp:lineTo x="0" y="0"/>
              </wp:wrapPolygon>
            </wp:wrapThrough>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50415" r="4520" b="52672"/>
                    <a:stretch/>
                  </pic:blipFill>
                  <pic:spPr bwMode="auto">
                    <a:xfrm>
                      <a:off x="0" y="0"/>
                      <a:ext cx="2359025" cy="1947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6187D" w:rsidRPr="0016187D" w:rsidRDefault="0016187D" w:rsidP="00C06590">
      <w:pPr>
        <w:jc w:val="center"/>
        <w:rPr>
          <w:rFonts w:ascii="Arial" w:hAnsi="Arial" w:cs="Arial"/>
          <w:lang w:val="en-AU"/>
        </w:rPr>
      </w:pPr>
    </w:p>
    <w:p w:rsidR="0016187D" w:rsidRPr="0016187D" w:rsidRDefault="0016187D" w:rsidP="00C06590">
      <w:pPr>
        <w:jc w:val="center"/>
        <w:rPr>
          <w:rFonts w:ascii="Arial" w:hAnsi="Arial" w:cs="Arial"/>
          <w:lang w:val="en-AU"/>
        </w:rPr>
      </w:pPr>
    </w:p>
    <w:p w:rsidR="0016187D" w:rsidRPr="0016187D" w:rsidRDefault="0016187D" w:rsidP="00C06590">
      <w:pPr>
        <w:jc w:val="center"/>
        <w:rPr>
          <w:rFonts w:ascii="Arial" w:hAnsi="Arial" w:cs="Arial"/>
          <w:lang w:val="en-AU"/>
        </w:rPr>
      </w:pPr>
    </w:p>
    <w:p w:rsidR="0016187D" w:rsidRPr="0016187D" w:rsidRDefault="0016187D" w:rsidP="00C06590">
      <w:pPr>
        <w:jc w:val="center"/>
        <w:rPr>
          <w:rFonts w:ascii="Arial" w:hAnsi="Arial" w:cs="Arial"/>
          <w:lang w:val="en-AU"/>
        </w:rPr>
      </w:pPr>
    </w:p>
    <w:p w:rsidR="0016187D" w:rsidRPr="0016187D" w:rsidRDefault="0016187D" w:rsidP="00C06590">
      <w:pPr>
        <w:jc w:val="center"/>
        <w:rPr>
          <w:rFonts w:ascii="Arial" w:hAnsi="Arial" w:cs="Arial"/>
          <w:lang w:val="en-AU"/>
        </w:rPr>
      </w:pPr>
    </w:p>
    <w:p w:rsidR="0016187D" w:rsidRPr="0016187D" w:rsidRDefault="0016187D" w:rsidP="00C06590">
      <w:pPr>
        <w:jc w:val="center"/>
        <w:rPr>
          <w:rFonts w:ascii="Arial" w:hAnsi="Arial" w:cs="Arial"/>
          <w:lang w:val="en-AU"/>
        </w:rPr>
      </w:pPr>
    </w:p>
    <w:p w:rsidR="0016187D" w:rsidRPr="0016187D" w:rsidRDefault="0016187D" w:rsidP="00C06590">
      <w:pPr>
        <w:jc w:val="center"/>
        <w:rPr>
          <w:rFonts w:ascii="Arial" w:hAnsi="Arial" w:cs="Arial"/>
          <w:lang w:val="en-AU"/>
        </w:rPr>
      </w:pPr>
    </w:p>
    <w:p w:rsidR="0016187D" w:rsidRPr="0016187D" w:rsidRDefault="0016187D" w:rsidP="00C06590">
      <w:pPr>
        <w:jc w:val="center"/>
        <w:rPr>
          <w:rFonts w:ascii="Arial" w:hAnsi="Arial" w:cs="Arial"/>
          <w:lang w:val="en-AU"/>
        </w:rPr>
      </w:pPr>
    </w:p>
    <w:p w:rsidR="0016187D" w:rsidRPr="0016187D" w:rsidRDefault="0016187D" w:rsidP="00C06590">
      <w:pPr>
        <w:jc w:val="center"/>
        <w:rPr>
          <w:rFonts w:ascii="Arial" w:hAnsi="Arial" w:cs="Arial"/>
          <w:lang w:val="en-AU"/>
        </w:rPr>
      </w:pPr>
    </w:p>
    <w:p w:rsidR="0016187D" w:rsidRPr="0016187D" w:rsidRDefault="0016187D" w:rsidP="00C06590">
      <w:pPr>
        <w:jc w:val="center"/>
        <w:rPr>
          <w:rFonts w:ascii="Arial" w:hAnsi="Arial" w:cs="Arial"/>
          <w:lang w:val="en-AU"/>
        </w:rPr>
      </w:pPr>
    </w:p>
    <w:p w:rsidR="0016187D" w:rsidRPr="0016187D" w:rsidRDefault="0016187D" w:rsidP="00C06590">
      <w:pPr>
        <w:jc w:val="center"/>
        <w:rPr>
          <w:rFonts w:ascii="Arial" w:hAnsi="Arial" w:cs="Arial"/>
          <w:lang w:val="en-AU"/>
        </w:rPr>
      </w:pPr>
    </w:p>
    <w:p w:rsidR="0016187D" w:rsidRPr="0016187D" w:rsidRDefault="0016187D" w:rsidP="00C06590">
      <w:pPr>
        <w:jc w:val="center"/>
        <w:rPr>
          <w:rFonts w:ascii="Arial" w:hAnsi="Arial" w:cs="Arial"/>
          <w:lang w:val="en-AU"/>
        </w:rPr>
      </w:pPr>
    </w:p>
    <w:p w:rsidR="0016187D" w:rsidRPr="0016187D" w:rsidRDefault="0016187D" w:rsidP="00C06590">
      <w:pPr>
        <w:jc w:val="center"/>
        <w:rPr>
          <w:rFonts w:ascii="Arial" w:hAnsi="Arial" w:cs="Arial"/>
          <w:lang w:val="en-AU"/>
        </w:rPr>
      </w:pPr>
    </w:p>
    <w:p w:rsidR="0016187D" w:rsidRPr="0016187D" w:rsidRDefault="00C06590" w:rsidP="00C06590">
      <w:pPr>
        <w:jc w:val="center"/>
        <w:rPr>
          <w:rFonts w:ascii="Arial" w:hAnsi="Arial" w:cs="Arial"/>
          <w:lang w:val="en-AU"/>
        </w:rPr>
      </w:pPr>
      <w:r w:rsidRPr="0016187D">
        <w:rPr>
          <w:rFonts w:ascii="Arial" w:hAnsi="Arial" w:cs="Arial"/>
          <w:noProof/>
          <w:lang w:val="en-GB" w:eastAsia="en-GB"/>
        </w:rPr>
        <w:drawing>
          <wp:anchor distT="0" distB="0" distL="114300" distR="114300" simplePos="0" relativeHeight="251662336" behindDoc="1" locked="0" layoutInCell="1" allowOverlap="1" wp14:anchorId="588B1C23" wp14:editId="6BC33E55">
            <wp:simplePos x="0" y="0"/>
            <wp:positionH relativeFrom="column">
              <wp:posOffset>-3810</wp:posOffset>
            </wp:positionH>
            <wp:positionV relativeFrom="paragraph">
              <wp:posOffset>133985</wp:posOffset>
            </wp:positionV>
            <wp:extent cx="2536825" cy="2012950"/>
            <wp:effectExtent l="0" t="0" r="0" b="6350"/>
            <wp:wrapThrough wrapText="bothSides">
              <wp:wrapPolygon edited="0">
                <wp:start x="0" y="0"/>
                <wp:lineTo x="0" y="21464"/>
                <wp:lineTo x="21411" y="21464"/>
                <wp:lineTo x="21411" y="0"/>
                <wp:lineTo x="0" y="0"/>
              </wp:wrapPolygon>
            </wp:wrapThrough>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t="47471" r="52056"/>
                    <a:stretch/>
                  </pic:blipFill>
                  <pic:spPr bwMode="auto">
                    <a:xfrm>
                      <a:off x="0" y="0"/>
                      <a:ext cx="2536825" cy="2012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06590" w:rsidRDefault="00FD20D0" w:rsidP="001B76E6">
      <w:pPr>
        <w:rPr>
          <w:rFonts w:ascii="Arial" w:hAnsi="Arial" w:cs="Arial"/>
          <w:lang w:val="en-AU"/>
        </w:rPr>
      </w:pPr>
      <w:r w:rsidRPr="0016187D">
        <w:rPr>
          <w:rFonts w:ascii="Arial" w:hAnsi="Arial" w:cs="Arial"/>
          <w:noProof/>
          <w:lang w:val="en-GB" w:eastAsia="en-GB"/>
        </w:rPr>
        <w:drawing>
          <wp:anchor distT="0" distB="0" distL="114300" distR="114300" simplePos="0" relativeHeight="251663360" behindDoc="1" locked="0" layoutInCell="1" allowOverlap="1" wp14:anchorId="47B4ED48" wp14:editId="02FFC6AA">
            <wp:simplePos x="0" y="0"/>
            <wp:positionH relativeFrom="column">
              <wp:posOffset>2995930</wp:posOffset>
            </wp:positionH>
            <wp:positionV relativeFrom="paragraph">
              <wp:posOffset>91440</wp:posOffset>
            </wp:positionV>
            <wp:extent cx="2322830" cy="1905000"/>
            <wp:effectExtent l="0" t="0" r="1270" b="0"/>
            <wp:wrapThrough wrapText="bothSides">
              <wp:wrapPolygon edited="0">
                <wp:start x="0" y="0"/>
                <wp:lineTo x="0" y="21384"/>
                <wp:lineTo x="21435" y="21384"/>
                <wp:lineTo x="21435" y="0"/>
                <wp:lineTo x="0" y="0"/>
              </wp:wrapPolygon>
            </wp:wrapThrough>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52162" t="47471"/>
                    <a:stretch/>
                  </pic:blipFill>
                  <pic:spPr bwMode="auto">
                    <a:xfrm>
                      <a:off x="0" y="0"/>
                      <a:ext cx="2322830" cy="1905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76E6" w:rsidRPr="001B76E6" w:rsidRDefault="00C21967" w:rsidP="001B76E6">
      <w:pPr>
        <w:ind w:left="504"/>
        <w:jc w:val="center"/>
        <w:rPr>
          <w:rFonts w:ascii="Arial" w:hAnsi="Arial" w:cs="Arial"/>
          <w:lang w:val="en-AU"/>
        </w:rPr>
      </w:pPr>
      <w:r>
        <w:rPr>
          <w:rFonts w:ascii="Arial" w:hAnsi="Arial" w:cs="Arial"/>
          <w:lang w:val="en-AU"/>
        </w:rPr>
        <w:t>Figure 9.</w:t>
      </w:r>
      <w:r w:rsidR="001B76E6" w:rsidRPr="001B76E6">
        <w:rPr>
          <w:rFonts w:ascii="Arial" w:hAnsi="Arial" w:cs="Arial"/>
          <w:lang w:val="en-AU"/>
        </w:rPr>
        <w:t xml:space="preserve"> Far-field radiation pattern of the filtering antenna (a) Directivity (b) Gain (c) E-Field (d) H-Field.</w:t>
      </w:r>
    </w:p>
    <w:p w:rsidR="001B76E6" w:rsidRPr="001B76E6" w:rsidRDefault="001B76E6" w:rsidP="001B76E6">
      <w:pPr>
        <w:jc w:val="center"/>
        <w:rPr>
          <w:rFonts w:ascii="Arial" w:hAnsi="Arial" w:cs="Arial"/>
          <w:lang w:val="en-AU"/>
        </w:rPr>
      </w:pPr>
    </w:p>
    <w:p w:rsidR="0016187D" w:rsidRPr="0016187D" w:rsidRDefault="0016187D" w:rsidP="00C06590">
      <w:pPr>
        <w:jc w:val="center"/>
        <w:rPr>
          <w:rFonts w:ascii="Arial" w:hAnsi="Arial" w:cs="Arial"/>
          <w:lang w:val="en-AU"/>
        </w:rPr>
      </w:pPr>
    </w:p>
    <w:p w:rsidR="0016187D" w:rsidRPr="0016187D" w:rsidRDefault="0016187D" w:rsidP="00C06590">
      <w:pPr>
        <w:jc w:val="center"/>
        <w:rPr>
          <w:rFonts w:ascii="Arial" w:hAnsi="Arial" w:cs="Arial"/>
          <w:lang w:val="en-AU"/>
        </w:rPr>
      </w:pPr>
      <w:r w:rsidRPr="0016187D">
        <w:rPr>
          <w:rFonts w:ascii="Arial" w:hAnsi="Arial" w:cs="Arial"/>
          <w:noProof/>
          <w:lang w:val="en-GB" w:eastAsia="en-GB"/>
        </w:rPr>
        <w:drawing>
          <wp:inline distT="0" distB="0" distL="0" distR="0" wp14:anchorId="6FD28E49" wp14:editId="7BA98A3D">
            <wp:extent cx="3188970" cy="23431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a:extLst>
                        <a:ext uri="{28A0092B-C50C-407E-A947-70E740481C1C}">
                          <a14:useLocalDpi xmlns:a14="http://schemas.microsoft.com/office/drawing/2010/main" val="0"/>
                        </a:ext>
                      </a:extLst>
                    </a:blip>
                    <a:srcRect l="8230" t="5651" r="39844"/>
                    <a:stretch/>
                  </pic:blipFill>
                  <pic:spPr bwMode="auto">
                    <a:xfrm>
                      <a:off x="0" y="0"/>
                      <a:ext cx="3192439" cy="2345699"/>
                    </a:xfrm>
                    <a:prstGeom prst="rect">
                      <a:avLst/>
                    </a:prstGeom>
                    <a:noFill/>
                    <a:ln>
                      <a:noFill/>
                    </a:ln>
                    <a:extLst>
                      <a:ext uri="{53640926-AAD7-44D8-BBD7-CCE9431645EC}">
                        <a14:shadowObscured xmlns:a14="http://schemas.microsoft.com/office/drawing/2010/main"/>
                      </a:ext>
                    </a:extLst>
                  </pic:spPr>
                </pic:pic>
              </a:graphicData>
            </a:graphic>
          </wp:inline>
        </w:drawing>
      </w:r>
    </w:p>
    <w:p w:rsidR="0016187D" w:rsidRPr="0016187D" w:rsidRDefault="00C21967" w:rsidP="00C06590">
      <w:pPr>
        <w:jc w:val="center"/>
        <w:rPr>
          <w:rFonts w:ascii="Arial" w:hAnsi="Arial" w:cs="Arial"/>
          <w:lang w:val="en-AU"/>
        </w:rPr>
      </w:pPr>
      <w:r>
        <w:rPr>
          <w:rFonts w:ascii="Arial" w:hAnsi="Arial" w:cs="Arial"/>
          <w:lang w:val="en-AU"/>
        </w:rPr>
        <w:t>Figure</w:t>
      </w:r>
      <w:r w:rsidR="0016187D" w:rsidRPr="0016187D">
        <w:rPr>
          <w:rFonts w:ascii="Arial" w:hAnsi="Arial" w:cs="Arial"/>
          <w:lang w:val="en-AU"/>
        </w:rPr>
        <w:t xml:space="preserve"> 10. Comparison of S</w:t>
      </w:r>
      <w:r w:rsidR="0016187D" w:rsidRPr="0016187D">
        <w:rPr>
          <w:rFonts w:ascii="Arial" w:hAnsi="Arial" w:cs="Arial"/>
          <w:vertAlign w:val="subscript"/>
          <w:lang w:val="en-AU"/>
        </w:rPr>
        <w:t>11</w:t>
      </w:r>
      <w:r w:rsidR="0016187D" w:rsidRPr="0016187D">
        <w:rPr>
          <w:rFonts w:ascii="Arial" w:hAnsi="Arial" w:cs="Arial"/>
          <w:lang w:val="en-AU"/>
        </w:rPr>
        <w:t>-parameter for the different dielectric substrate materials, h = 30.944 mil</w:t>
      </w:r>
    </w:p>
    <w:p w:rsidR="00754017" w:rsidRDefault="00754017" w:rsidP="00E62D93">
      <w:pPr>
        <w:rPr>
          <w:rFonts w:ascii="Arial" w:hAnsi="Arial" w:cs="Arial"/>
          <w:lang w:val="en-AU"/>
        </w:rPr>
      </w:pPr>
    </w:p>
    <w:p w:rsidR="00754017" w:rsidRDefault="00754017" w:rsidP="00E62D93">
      <w:pPr>
        <w:rPr>
          <w:rFonts w:ascii="Arial" w:hAnsi="Arial" w:cs="Arial"/>
          <w:lang w:val="en-AU"/>
        </w:rPr>
      </w:pPr>
    </w:p>
    <w:p w:rsidR="00781AA4" w:rsidRDefault="00781AA4" w:rsidP="00E62D93">
      <w:pPr>
        <w:rPr>
          <w:rFonts w:ascii="Arial" w:hAnsi="Arial" w:cs="Arial"/>
          <w:lang w:val="en-AU"/>
        </w:rPr>
      </w:pPr>
    </w:p>
    <w:p w:rsidR="00781AA4" w:rsidRDefault="00781AA4" w:rsidP="00E62D93">
      <w:pPr>
        <w:rPr>
          <w:rFonts w:ascii="Arial" w:hAnsi="Arial" w:cs="Arial"/>
          <w:lang w:val="en-AU"/>
        </w:rPr>
      </w:pPr>
    </w:p>
    <w:p w:rsidR="00781AA4" w:rsidRDefault="00781AA4" w:rsidP="00E62D93">
      <w:pPr>
        <w:rPr>
          <w:rFonts w:ascii="Arial" w:hAnsi="Arial" w:cs="Arial"/>
          <w:lang w:val="en-AU"/>
        </w:rPr>
      </w:pPr>
    </w:p>
    <w:p w:rsidR="00781AA4" w:rsidRDefault="00781AA4" w:rsidP="00E62D93">
      <w:pPr>
        <w:rPr>
          <w:rFonts w:ascii="Arial" w:hAnsi="Arial" w:cs="Arial"/>
          <w:lang w:val="en-AU"/>
        </w:rPr>
      </w:pPr>
    </w:p>
    <w:p w:rsidR="00781AA4" w:rsidRPr="00781AA4" w:rsidRDefault="00781AA4" w:rsidP="007A4ABD">
      <w:pPr>
        <w:spacing w:after="240"/>
        <w:jc w:val="center"/>
        <w:rPr>
          <w:rFonts w:ascii="Arial" w:hAnsi="Arial" w:cs="Arial"/>
          <w:lang w:val="en-AU"/>
        </w:rPr>
      </w:pPr>
      <w:r w:rsidRPr="00781AA4">
        <w:rPr>
          <w:rFonts w:ascii="Arial" w:hAnsi="Arial" w:cs="Arial"/>
          <w:lang w:val="en-AU"/>
        </w:rPr>
        <w:t>T</w:t>
      </w:r>
      <w:r w:rsidR="00A009D6">
        <w:rPr>
          <w:rFonts w:ascii="Arial" w:hAnsi="Arial" w:cs="Arial"/>
          <w:lang w:val="en-AU"/>
        </w:rPr>
        <w:t xml:space="preserve">able 2. </w:t>
      </w:r>
      <w:r w:rsidRPr="00781AA4">
        <w:rPr>
          <w:rFonts w:ascii="Arial" w:hAnsi="Arial" w:cs="Arial"/>
          <w:lang w:val="en-AU"/>
        </w:rPr>
        <w:t>Comparison of some different parameters for the different dielectric substrate materials</w:t>
      </w:r>
    </w:p>
    <w:tbl>
      <w:tblPr>
        <w:tblW w:w="56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1213"/>
        <w:gridCol w:w="1080"/>
        <w:gridCol w:w="1605"/>
      </w:tblGrid>
      <w:tr w:rsidR="00781AA4" w:rsidRPr="00781AA4" w:rsidTr="00714544">
        <w:trPr>
          <w:trHeight w:val="468"/>
          <w:jc w:val="center"/>
        </w:trPr>
        <w:tc>
          <w:tcPr>
            <w:tcW w:w="1800" w:type="dxa"/>
            <w:vMerge w:val="restart"/>
            <w:vAlign w:val="center"/>
          </w:tcPr>
          <w:p w:rsidR="00781AA4" w:rsidRPr="00714544" w:rsidRDefault="00781AA4" w:rsidP="007A4ABD">
            <w:pPr>
              <w:spacing w:after="240"/>
              <w:jc w:val="center"/>
              <w:rPr>
                <w:rFonts w:ascii="Arial" w:hAnsi="Arial" w:cs="Arial"/>
                <w:b/>
                <w:bCs/>
                <w:sz w:val="16"/>
                <w:szCs w:val="16"/>
                <w:lang w:val="en-AU"/>
              </w:rPr>
            </w:pPr>
            <w:r w:rsidRPr="00714544">
              <w:rPr>
                <w:rFonts w:ascii="Arial" w:hAnsi="Arial" w:cs="Arial"/>
                <w:b/>
                <w:bCs/>
                <w:sz w:val="16"/>
                <w:szCs w:val="16"/>
                <w:lang w:val="en-AU"/>
              </w:rPr>
              <w:lastRenderedPageBreak/>
              <w:t>Parameters</w:t>
            </w:r>
          </w:p>
        </w:tc>
        <w:tc>
          <w:tcPr>
            <w:tcW w:w="3898" w:type="dxa"/>
            <w:gridSpan w:val="3"/>
            <w:vAlign w:val="center"/>
          </w:tcPr>
          <w:p w:rsidR="00781AA4" w:rsidRPr="00714544" w:rsidRDefault="00781AA4" w:rsidP="007A4ABD">
            <w:pPr>
              <w:spacing w:after="240"/>
              <w:jc w:val="center"/>
              <w:rPr>
                <w:rFonts w:ascii="Arial" w:hAnsi="Arial" w:cs="Arial"/>
                <w:b/>
                <w:bCs/>
                <w:sz w:val="16"/>
                <w:szCs w:val="16"/>
                <w:lang w:val="en-AU"/>
              </w:rPr>
            </w:pPr>
            <w:r w:rsidRPr="00714544">
              <w:rPr>
                <w:rFonts w:ascii="Arial" w:hAnsi="Arial" w:cs="Arial"/>
                <w:b/>
                <w:bCs/>
                <w:sz w:val="16"/>
                <w:szCs w:val="16"/>
                <w:lang w:val="en-AU"/>
              </w:rPr>
              <w:t>Dielectric Substrate type</w:t>
            </w:r>
          </w:p>
        </w:tc>
      </w:tr>
      <w:tr w:rsidR="00781AA4" w:rsidRPr="00781AA4" w:rsidTr="00714544">
        <w:trPr>
          <w:trHeight w:val="406"/>
          <w:jc w:val="center"/>
        </w:trPr>
        <w:tc>
          <w:tcPr>
            <w:tcW w:w="1800" w:type="dxa"/>
            <w:vMerge/>
            <w:vAlign w:val="center"/>
          </w:tcPr>
          <w:p w:rsidR="00781AA4" w:rsidRPr="00714544" w:rsidRDefault="00781AA4" w:rsidP="00714544">
            <w:pPr>
              <w:jc w:val="center"/>
              <w:rPr>
                <w:rFonts w:ascii="Arial" w:hAnsi="Arial" w:cs="Arial"/>
                <w:b/>
                <w:bCs/>
                <w:sz w:val="16"/>
                <w:szCs w:val="16"/>
                <w:lang w:val="en-AU"/>
              </w:rPr>
            </w:pPr>
          </w:p>
        </w:tc>
        <w:tc>
          <w:tcPr>
            <w:tcW w:w="1213" w:type="dxa"/>
            <w:vAlign w:val="center"/>
          </w:tcPr>
          <w:p w:rsidR="00781AA4" w:rsidRPr="00714544" w:rsidRDefault="00781AA4" w:rsidP="00714544">
            <w:pPr>
              <w:jc w:val="center"/>
              <w:rPr>
                <w:rFonts w:ascii="Arial" w:hAnsi="Arial" w:cs="Arial"/>
                <w:b/>
                <w:bCs/>
                <w:sz w:val="16"/>
                <w:szCs w:val="16"/>
                <w:lang w:val="en-AU"/>
              </w:rPr>
            </w:pPr>
            <w:r w:rsidRPr="00714544">
              <w:rPr>
                <w:rFonts w:ascii="Arial" w:hAnsi="Arial" w:cs="Arial"/>
                <w:b/>
                <w:bCs/>
                <w:sz w:val="16"/>
                <w:szCs w:val="16"/>
                <w:lang w:val="en-AU"/>
              </w:rPr>
              <w:t>RT/ 5880</w:t>
            </w:r>
          </w:p>
        </w:tc>
        <w:tc>
          <w:tcPr>
            <w:tcW w:w="1080" w:type="dxa"/>
            <w:vAlign w:val="center"/>
          </w:tcPr>
          <w:p w:rsidR="00781AA4" w:rsidRPr="00714544" w:rsidRDefault="00781AA4" w:rsidP="00714544">
            <w:pPr>
              <w:jc w:val="center"/>
              <w:rPr>
                <w:rFonts w:ascii="Arial" w:hAnsi="Arial" w:cs="Arial"/>
                <w:b/>
                <w:bCs/>
                <w:sz w:val="16"/>
                <w:szCs w:val="16"/>
                <w:lang w:val="en-AU"/>
              </w:rPr>
            </w:pPr>
            <w:r w:rsidRPr="00714544">
              <w:rPr>
                <w:rFonts w:ascii="Arial" w:hAnsi="Arial" w:cs="Arial"/>
                <w:b/>
                <w:bCs/>
                <w:sz w:val="16"/>
                <w:szCs w:val="16"/>
                <w:lang w:val="en-AU"/>
              </w:rPr>
              <w:t>RO3003</w:t>
            </w:r>
          </w:p>
        </w:tc>
        <w:tc>
          <w:tcPr>
            <w:tcW w:w="1605" w:type="dxa"/>
            <w:vAlign w:val="center"/>
          </w:tcPr>
          <w:p w:rsidR="00781AA4" w:rsidRPr="00714544" w:rsidRDefault="00781AA4" w:rsidP="00714544">
            <w:pPr>
              <w:jc w:val="center"/>
              <w:rPr>
                <w:rFonts w:ascii="Arial" w:hAnsi="Arial" w:cs="Arial"/>
                <w:b/>
                <w:bCs/>
                <w:sz w:val="16"/>
                <w:szCs w:val="16"/>
                <w:lang w:val="en-AU"/>
              </w:rPr>
            </w:pPr>
            <w:r w:rsidRPr="00714544">
              <w:rPr>
                <w:rFonts w:ascii="Arial" w:hAnsi="Arial" w:cs="Arial"/>
                <w:b/>
                <w:bCs/>
                <w:sz w:val="16"/>
                <w:szCs w:val="16"/>
                <w:lang w:val="en-AU"/>
              </w:rPr>
              <w:t>FR-4</w:t>
            </w:r>
          </w:p>
        </w:tc>
      </w:tr>
      <w:tr w:rsidR="00781AA4" w:rsidRPr="00781AA4" w:rsidTr="00714544">
        <w:trPr>
          <w:trHeight w:val="424"/>
          <w:jc w:val="center"/>
        </w:trPr>
        <w:tc>
          <w:tcPr>
            <w:tcW w:w="1800" w:type="dxa"/>
            <w:vAlign w:val="center"/>
          </w:tcPr>
          <w:p w:rsidR="00781AA4" w:rsidRPr="007A4ABD" w:rsidRDefault="00781AA4" w:rsidP="00714544">
            <w:pPr>
              <w:jc w:val="center"/>
              <w:rPr>
                <w:rFonts w:ascii="Arial" w:hAnsi="Arial" w:cs="Arial"/>
                <w:b/>
                <w:bCs/>
                <w:sz w:val="16"/>
                <w:szCs w:val="16"/>
                <w:lang w:val="en-AU"/>
              </w:rPr>
            </w:pPr>
            <w:proofErr w:type="spellStart"/>
            <w:r w:rsidRPr="007A4ABD">
              <w:rPr>
                <w:rFonts w:ascii="Arial" w:hAnsi="Arial" w:cs="Arial"/>
                <w:b/>
                <w:bCs/>
                <w:sz w:val="16"/>
                <w:szCs w:val="16"/>
                <w:lang w:val="en-AU"/>
              </w:rPr>
              <w:t>Center</w:t>
            </w:r>
            <w:proofErr w:type="spellEnd"/>
            <w:r w:rsidRPr="007A4ABD">
              <w:rPr>
                <w:rFonts w:ascii="Arial" w:hAnsi="Arial" w:cs="Arial"/>
                <w:b/>
                <w:bCs/>
                <w:sz w:val="16"/>
                <w:szCs w:val="16"/>
                <w:lang w:val="en-AU"/>
              </w:rPr>
              <w:t xml:space="preserve"> frequency       (</w:t>
            </w:r>
            <w:proofErr w:type="spellStart"/>
            <w:r w:rsidRPr="007A4ABD">
              <w:rPr>
                <w:rFonts w:ascii="Arial" w:hAnsi="Arial" w:cs="Arial"/>
                <w:b/>
                <w:bCs/>
                <w:sz w:val="16"/>
                <w:szCs w:val="16"/>
                <w:lang w:val="en-AU"/>
              </w:rPr>
              <w:t>f</w:t>
            </w:r>
            <w:r w:rsidRPr="007A4ABD">
              <w:rPr>
                <w:rFonts w:ascii="Arial" w:hAnsi="Arial" w:cs="Arial"/>
                <w:b/>
                <w:bCs/>
                <w:sz w:val="16"/>
                <w:szCs w:val="16"/>
                <w:vertAlign w:val="subscript"/>
                <w:lang w:val="en-AU"/>
              </w:rPr>
              <w:t>o</w:t>
            </w:r>
            <w:proofErr w:type="spellEnd"/>
            <w:r w:rsidRPr="007A4ABD">
              <w:rPr>
                <w:rFonts w:ascii="Arial" w:hAnsi="Arial" w:cs="Arial"/>
                <w:b/>
                <w:bCs/>
                <w:sz w:val="16"/>
                <w:szCs w:val="16"/>
                <w:lang w:val="en-AU"/>
              </w:rPr>
              <w:t xml:space="preserve"> GHz)</w:t>
            </w:r>
          </w:p>
        </w:tc>
        <w:tc>
          <w:tcPr>
            <w:tcW w:w="1213" w:type="dxa"/>
            <w:vAlign w:val="center"/>
          </w:tcPr>
          <w:p w:rsidR="00781AA4" w:rsidRPr="00714544" w:rsidRDefault="00781AA4" w:rsidP="00714544">
            <w:pPr>
              <w:jc w:val="center"/>
              <w:rPr>
                <w:rFonts w:ascii="Arial" w:hAnsi="Arial" w:cs="Arial"/>
                <w:sz w:val="16"/>
                <w:szCs w:val="16"/>
                <w:lang w:val="en-AU"/>
              </w:rPr>
            </w:pPr>
            <w:r w:rsidRPr="00714544">
              <w:rPr>
                <w:rFonts w:ascii="Arial" w:hAnsi="Arial" w:cs="Arial"/>
                <w:sz w:val="16"/>
                <w:szCs w:val="16"/>
                <w:lang w:val="en-AU"/>
              </w:rPr>
              <w:t>2.412</w:t>
            </w:r>
          </w:p>
        </w:tc>
        <w:tc>
          <w:tcPr>
            <w:tcW w:w="1080" w:type="dxa"/>
            <w:vAlign w:val="center"/>
          </w:tcPr>
          <w:p w:rsidR="00781AA4" w:rsidRPr="00714544" w:rsidRDefault="00781AA4" w:rsidP="00714544">
            <w:pPr>
              <w:jc w:val="center"/>
              <w:rPr>
                <w:rFonts w:ascii="Arial" w:hAnsi="Arial" w:cs="Arial"/>
                <w:sz w:val="16"/>
                <w:szCs w:val="16"/>
                <w:lang w:val="en-AU"/>
              </w:rPr>
            </w:pPr>
            <w:r w:rsidRPr="00714544">
              <w:rPr>
                <w:rFonts w:ascii="Arial" w:hAnsi="Arial" w:cs="Arial"/>
                <w:sz w:val="16"/>
                <w:szCs w:val="16"/>
                <w:lang w:val="en-AU"/>
              </w:rPr>
              <w:t>2.202</w:t>
            </w:r>
          </w:p>
        </w:tc>
        <w:tc>
          <w:tcPr>
            <w:tcW w:w="1605" w:type="dxa"/>
            <w:vAlign w:val="center"/>
          </w:tcPr>
          <w:p w:rsidR="00781AA4" w:rsidRPr="00714544" w:rsidRDefault="00781AA4" w:rsidP="00714544">
            <w:pPr>
              <w:jc w:val="center"/>
              <w:rPr>
                <w:rFonts w:ascii="Arial" w:hAnsi="Arial" w:cs="Arial"/>
                <w:sz w:val="16"/>
                <w:szCs w:val="16"/>
                <w:lang w:val="en-AU"/>
              </w:rPr>
            </w:pPr>
            <w:r w:rsidRPr="00714544">
              <w:rPr>
                <w:rFonts w:ascii="Arial" w:hAnsi="Arial" w:cs="Arial"/>
                <w:sz w:val="16"/>
                <w:szCs w:val="16"/>
                <w:lang w:val="en-AU"/>
              </w:rPr>
              <w:t>1.924</w:t>
            </w:r>
          </w:p>
        </w:tc>
      </w:tr>
      <w:tr w:rsidR="00781AA4" w:rsidRPr="00781AA4" w:rsidTr="00714544">
        <w:trPr>
          <w:trHeight w:val="432"/>
          <w:jc w:val="center"/>
        </w:trPr>
        <w:tc>
          <w:tcPr>
            <w:tcW w:w="1800" w:type="dxa"/>
            <w:vAlign w:val="center"/>
          </w:tcPr>
          <w:p w:rsidR="00781AA4" w:rsidRPr="007A4ABD" w:rsidRDefault="00781AA4" w:rsidP="00714544">
            <w:pPr>
              <w:jc w:val="center"/>
              <w:rPr>
                <w:rFonts w:ascii="Arial" w:hAnsi="Arial" w:cs="Arial"/>
                <w:b/>
                <w:bCs/>
                <w:sz w:val="16"/>
                <w:szCs w:val="16"/>
                <w:lang w:val="en-AU"/>
              </w:rPr>
            </w:pPr>
            <w:r w:rsidRPr="007A4ABD">
              <w:rPr>
                <w:rFonts w:ascii="Arial" w:hAnsi="Arial" w:cs="Arial"/>
                <w:b/>
                <w:bCs/>
                <w:sz w:val="16"/>
                <w:szCs w:val="16"/>
                <w:lang w:val="en-AU"/>
              </w:rPr>
              <w:t>Return loss RL (dB)</w:t>
            </w:r>
          </w:p>
        </w:tc>
        <w:tc>
          <w:tcPr>
            <w:tcW w:w="1213" w:type="dxa"/>
            <w:vAlign w:val="center"/>
          </w:tcPr>
          <w:p w:rsidR="00781AA4" w:rsidRPr="00714544" w:rsidRDefault="00781AA4" w:rsidP="00714544">
            <w:pPr>
              <w:jc w:val="center"/>
              <w:rPr>
                <w:rFonts w:ascii="Arial" w:hAnsi="Arial" w:cs="Arial"/>
                <w:sz w:val="16"/>
                <w:szCs w:val="16"/>
                <w:lang w:val="en-AU"/>
              </w:rPr>
            </w:pPr>
            <w:r w:rsidRPr="00714544">
              <w:rPr>
                <w:rFonts w:ascii="Arial" w:hAnsi="Arial" w:cs="Arial"/>
                <w:sz w:val="16"/>
                <w:szCs w:val="16"/>
                <w:lang w:val="en-AU"/>
              </w:rPr>
              <w:t>-15</w:t>
            </w:r>
          </w:p>
        </w:tc>
        <w:tc>
          <w:tcPr>
            <w:tcW w:w="1080" w:type="dxa"/>
            <w:vAlign w:val="center"/>
          </w:tcPr>
          <w:p w:rsidR="00781AA4" w:rsidRPr="00714544" w:rsidRDefault="00781AA4" w:rsidP="00714544">
            <w:pPr>
              <w:jc w:val="center"/>
              <w:rPr>
                <w:rFonts w:ascii="Arial" w:hAnsi="Arial" w:cs="Arial"/>
                <w:sz w:val="16"/>
                <w:szCs w:val="16"/>
                <w:lang w:val="en-AU"/>
              </w:rPr>
            </w:pPr>
            <w:r w:rsidRPr="00714544">
              <w:rPr>
                <w:rFonts w:ascii="Arial" w:hAnsi="Arial" w:cs="Arial"/>
                <w:sz w:val="16"/>
                <w:szCs w:val="16"/>
                <w:lang w:val="en-AU"/>
              </w:rPr>
              <w:t>-12.065</w:t>
            </w:r>
          </w:p>
        </w:tc>
        <w:tc>
          <w:tcPr>
            <w:tcW w:w="1605" w:type="dxa"/>
            <w:vAlign w:val="center"/>
          </w:tcPr>
          <w:p w:rsidR="00781AA4" w:rsidRPr="00714544" w:rsidRDefault="00781AA4" w:rsidP="00714544">
            <w:pPr>
              <w:jc w:val="center"/>
              <w:rPr>
                <w:rFonts w:ascii="Arial" w:hAnsi="Arial" w:cs="Arial"/>
                <w:sz w:val="16"/>
                <w:szCs w:val="16"/>
                <w:lang w:val="en-AU"/>
              </w:rPr>
            </w:pPr>
            <w:r w:rsidRPr="00714544">
              <w:rPr>
                <w:rFonts w:ascii="Arial" w:hAnsi="Arial" w:cs="Arial"/>
                <w:sz w:val="16"/>
                <w:szCs w:val="16"/>
                <w:lang w:val="en-AU"/>
              </w:rPr>
              <w:t>-6.0314</w:t>
            </w:r>
          </w:p>
        </w:tc>
      </w:tr>
      <w:tr w:rsidR="00781AA4" w:rsidRPr="00781AA4" w:rsidTr="00714544">
        <w:trPr>
          <w:trHeight w:val="409"/>
          <w:jc w:val="center"/>
        </w:trPr>
        <w:tc>
          <w:tcPr>
            <w:tcW w:w="1800" w:type="dxa"/>
            <w:vAlign w:val="center"/>
          </w:tcPr>
          <w:p w:rsidR="00781AA4" w:rsidRPr="007A4ABD" w:rsidRDefault="00781AA4" w:rsidP="00714544">
            <w:pPr>
              <w:jc w:val="center"/>
              <w:rPr>
                <w:rFonts w:ascii="Arial" w:hAnsi="Arial" w:cs="Arial"/>
                <w:b/>
                <w:bCs/>
                <w:sz w:val="16"/>
                <w:szCs w:val="16"/>
                <w:lang w:val="en-AU"/>
              </w:rPr>
            </w:pPr>
            <w:r w:rsidRPr="007A4ABD">
              <w:rPr>
                <w:rFonts w:ascii="Arial" w:hAnsi="Arial" w:cs="Arial"/>
                <w:b/>
                <w:bCs/>
                <w:sz w:val="16"/>
                <w:szCs w:val="16"/>
                <w:lang w:val="en-AU"/>
              </w:rPr>
              <w:t>Maximum Gain (dB)</w:t>
            </w:r>
          </w:p>
        </w:tc>
        <w:tc>
          <w:tcPr>
            <w:tcW w:w="1213" w:type="dxa"/>
            <w:vAlign w:val="center"/>
          </w:tcPr>
          <w:p w:rsidR="00781AA4" w:rsidRPr="00714544" w:rsidRDefault="00781AA4" w:rsidP="00714544">
            <w:pPr>
              <w:jc w:val="center"/>
              <w:rPr>
                <w:rFonts w:ascii="Arial" w:hAnsi="Arial" w:cs="Arial"/>
                <w:sz w:val="16"/>
                <w:szCs w:val="16"/>
                <w:lang w:val="en-AU"/>
              </w:rPr>
            </w:pPr>
            <w:r w:rsidRPr="00714544">
              <w:rPr>
                <w:rFonts w:ascii="Arial" w:hAnsi="Arial" w:cs="Arial"/>
                <w:sz w:val="16"/>
                <w:szCs w:val="16"/>
                <w:lang w:val="en-AU"/>
              </w:rPr>
              <w:t>4.03</w:t>
            </w:r>
          </w:p>
        </w:tc>
        <w:tc>
          <w:tcPr>
            <w:tcW w:w="1080" w:type="dxa"/>
            <w:vAlign w:val="center"/>
          </w:tcPr>
          <w:p w:rsidR="00781AA4" w:rsidRPr="00714544" w:rsidRDefault="00781AA4" w:rsidP="00714544">
            <w:pPr>
              <w:jc w:val="center"/>
              <w:rPr>
                <w:rFonts w:ascii="Arial" w:hAnsi="Arial" w:cs="Arial"/>
                <w:sz w:val="16"/>
                <w:szCs w:val="16"/>
                <w:lang w:val="en-AU"/>
              </w:rPr>
            </w:pPr>
            <w:r w:rsidRPr="00714544">
              <w:rPr>
                <w:rFonts w:ascii="Arial" w:hAnsi="Arial" w:cs="Arial"/>
                <w:sz w:val="16"/>
                <w:szCs w:val="16"/>
                <w:lang w:val="en-AU"/>
              </w:rPr>
              <w:t>2.43</w:t>
            </w:r>
          </w:p>
        </w:tc>
        <w:tc>
          <w:tcPr>
            <w:tcW w:w="1605" w:type="dxa"/>
            <w:vAlign w:val="center"/>
          </w:tcPr>
          <w:p w:rsidR="00781AA4" w:rsidRPr="00714544" w:rsidRDefault="00781AA4" w:rsidP="00714544">
            <w:pPr>
              <w:jc w:val="center"/>
              <w:rPr>
                <w:rFonts w:ascii="Arial" w:hAnsi="Arial" w:cs="Arial"/>
                <w:sz w:val="16"/>
                <w:szCs w:val="16"/>
                <w:lang w:val="en-AU"/>
              </w:rPr>
            </w:pPr>
            <w:r w:rsidRPr="00714544">
              <w:rPr>
                <w:rFonts w:ascii="Arial" w:hAnsi="Arial" w:cs="Arial"/>
                <w:sz w:val="16"/>
                <w:szCs w:val="16"/>
                <w:lang w:val="en-AU"/>
              </w:rPr>
              <w:t>1.18</w:t>
            </w:r>
          </w:p>
        </w:tc>
      </w:tr>
      <w:tr w:rsidR="00781AA4" w:rsidRPr="00781AA4" w:rsidTr="00714544">
        <w:trPr>
          <w:trHeight w:val="399"/>
          <w:jc w:val="center"/>
        </w:trPr>
        <w:tc>
          <w:tcPr>
            <w:tcW w:w="1800" w:type="dxa"/>
            <w:vAlign w:val="center"/>
          </w:tcPr>
          <w:p w:rsidR="00781AA4" w:rsidRPr="007A4ABD" w:rsidRDefault="00781AA4" w:rsidP="00714544">
            <w:pPr>
              <w:jc w:val="center"/>
              <w:rPr>
                <w:rFonts w:ascii="Arial" w:hAnsi="Arial" w:cs="Arial"/>
                <w:b/>
                <w:bCs/>
                <w:sz w:val="16"/>
                <w:szCs w:val="16"/>
                <w:lang w:val="id-ID"/>
              </w:rPr>
            </w:pPr>
            <w:r w:rsidRPr="007A4ABD">
              <w:rPr>
                <w:rFonts w:ascii="Arial" w:hAnsi="Arial" w:cs="Arial"/>
                <w:b/>
                <w:bCs/>
                <w:sz w:val="16"/>
                <w:szCs w:val="16"/>
                <w:lang w:val="en-AU"/>
              </w:rPr>
              <w:t>BW (GHz)</w:t>
            </w:r>
          </w:p>
        </w:tc>
        <w:tc>
          <w:tcPr>
            <w:tcW w:w="1213" w:type="dxa"/>
            <w:vAlign w:val="center"/>
          </w:tcPr>
          <w:p w:rsidR="00781AA4" w:rsidRPr="00714544" w:rsidRDefault="00781AA4" w:rsidP="00714544">
            <w:pPr>
              <w:jc w:val="center"/>
              <w:rPr>
                <w:rFonts w:ascii="Arial" w:hAnsi="Arial" w:cs="Arial"/>
                <w:sz w:val="16"/>
                <w:szCs w:val="16"/>
                <w:lang w:val="en-AU"/>
              </w:rPr>
            </w:pPr>
            <w:r w:rsidRPr="00714544">
              <w:rPr>
                <w:rFonts w:ascii="Arial" w:hAnsi="Arial" w:cs="Arial"/>
                <w:sz w:val="16"/>
                <w:szCs w:val="16"/>
                <w:lang w:val="en-AU"/>
              </w:rPr>
              <w:t>1.22</w:t>
            </w:r>
          </w:p>
        </w:tc>
        <w:tc>
          <w:tcPr>
            <w:tcW w:w="1080" w:type="dxa"/>
            <w:vAlign w:val="center"/>
          </w:tcPr>
          <w:p w:rsidR="00781AA4" w:rsidRPr="00714544" w:rsidRDefault="00781AA4" w:rsidP="00714544">
            <w:pPr>
              <w:jc w:val="center"/>
              <w:rPr>
                <w:rFonts w:ascii="Arial" w:hAnsi="Arial" w:cs="Arial"/>
                <w:sz w:val="16"/>
                <w:szCs w:val="16"/>
                <w:lang w:val="en-AU"/>
              </w:rPr>
            </w:pPr>
            <w:r w:rsidRPr="00714544">
              <w:rPr>
                <w:rFonts w:ascii="Arial" w:hAnsi="Arial" w:cs="Arial"/>
                <w:sz w:val="16"/>
                <w:szCs w:val="16"/>
                <w:lang w:val="en-AU"/>
              </w:rPr>
              <w:t>0.922</w:t>
            </w:r>
          </w:p>
        </w:tc>
        <w:tc>
          <w:tcPr>
            <w:tcW w:w="1605" w:type="dxa"/>
            <w:vAlign w:val="center"/>
          </w:tcPr>
          <w:p w:rsidR="00781AA4" w:rsidRPr="00714544" w:rsidRDefault="00781AA4" w:rsidP="00714544">
            <w:pPr>
              <w:jc w:val="center"/>
              <w:rPr>
                <w:rFonts w:ascii="Arial" w:hAnsi="Arial" w:cs="Arial"/>
                <w:sz w:val="16"/>
                <w:szCs w:val="16"/>
                <w:lang w:val="en-AU"/>
              </w:rPr>
            </w:pPr>
            <w:r w:rsidRPr="00714544">
              <w:rPr>
                <w:rFonts w:ascii="Arial" w:hAnsi="Arial" w:cs="Arial"/>
                <w:sz w:val="16"/>
                <w:szCs w:val="16"/>
                <w:lang w:val="en-AU"/>
              </w:rPr>
              <w:t>0.657</w:t>
            </w:r>
          </w:p>
        </w:tc>
      </w:tr>
      <w:tr w:rsidR="00781AA4" w:rsidRPr="00781AA4" w:rsidTr="00714544">
        <w:trPr>
          <w:trHeight w:val="419"/>
          <w:jc w:val="center"/>
        </w:trPr>
        <w:tc>
          <w:tcPr>
            <w:tcW w:w="1800" w:type="dxa"/>
            <w:vAlign w:val="center"/>
          </w:tcPr>
          <w:p w:rsidR="00781AA4" w:rsidRPr="007A4ABD" w:rsidRDefault="00781AA4" w:rsidP="00714544">
            <w:pPr>
              <w:jc w:val="center"/>
              <w:rPr>
                <w:rFonts w:ascii="Arial" w:hAnsi="Arial" w:cs="Arial"/>
                <w:b/>
                <w:bCs/>
                <w:sz w:val="16"/>
                <w:szCs w:val="16"/>
                <w:lang w:val="id-ID"/>
              </w:rPr>
            </w:pPr>
            <w:r w:rsidRPr="007A4ABD">
              <w:rPr>
                <w:rFonts w:ascii="Arial" w:hAnsi="Arial" w:cs="Arial"/>
                <w:b/>
                <w:bCs/>
                <w:sz w:val="16"/>
                <w:szCs w:val="16"/>
                <w:lang w:val="id-ID"/>
              </w:rPr>
              <w:t>VSWR</w:t>
            </w:r>
          </w:p>
        </w:tc>
        <w:tc>
          <w:tcPr>
            <w:tcW w:w="1213" w:type="dxa"/>
            <w:vAlign w:val="center"/>
          </w:tcPr>
          <w:p w:rsidR="00781AA4" w:rsidRPr="00714544" w:rsidRDefault="00781AA4" w:rsidP="00714544">
            <w:pPr>
              <w:jc w:val="center"/>
              <w:rPr>
                <w:rFonts w:ascii="Arial" w:hAnsi="Arial" w:cs="Arial"/>
                <w:sz w:val="16"/>
                <w:szCs w:val="16"/>
                <w:lang w:val="en-AU"/>
              </w:rPr>
            </w:pPr>
            <w:r w:rsidRPr="00714544">
              <w:rPr>
                <w:rFonts w:ascii="Arial" w:hAnsi="Arial" w:cs="Arial"/>
                <w:sz w:val="16"/>
                <w:szCs w:val="16"/>
                <w:lang w:val="en-AU"/>
              </w:rPr>
              <w:t>1.1937</w:t>
            </w:r>
          </w:p>
        </w:tc>
        <w:tc>
          <w:tcPr>
            <w:tcW w:w="1080" w:type="dxa"/>
            <w:vAlign w:val="center"/>
          </w:tcPr>
          <w:p w:rsidR="00781AA4" w:rsidRPr="00714544" w:rsidRDefault="00781AA4" w:rsidP="00714544">
            <w:pPr>
              <w:jc w:val="center"/>
              <w:rPr>
                <w:rFonts w:ascii="Arial" w:hAnsi="Arial" w:cs="Arial"/>
                <w:sz w:val="16"/>
                <w:szCs w:val="16"/>
                <w:lang w:val="en-AU"/>
              </w:rPr>
            </w:pPr>
            <w:r w:rsidRPr="00714544">
              <w:rPr>
                <w:rFonts w:ascii="Arial" w:hAnsi="Arial" w:cs="Arial"/>
                <w:sz w:val="16"/>
                <w:szCs w:val="16"/>
                <w:lang w:val="en-AU"/>
              </w:rPr>
              <w:t>1.58</w:t>
            </w:r>
          </w:p>
        </w:tc>
        <w:tc>
          <w:tcPr>
            <w:tcW w:w="1605" w:type="dxa"/>
            <w:vAlign w:val="center"/>
          </w:tcPr>
          <w:p w:rsidR="00781AA4" w:rsidRPr="00714544" w:rsidRDefault="00781AA4" w:rsidP="00714544">
            <w:pPr>
              <w:jc w:val="center"/>
              <w:rPr>
                <w:rFonts w:ascii="Arial" w:hAnsi="Arial" w:cs="Arial"/>
                <w:sz w:val="16"/>
                <w:szCs w:val="16"/>
                <w:lang w:val="en-AU"/>
              </w:rPr>
            </w:pPr>
            <w:r w:rsidRPr="00714544">
              <w:rPr>
                <w:rFonts w:ascii="Arial" w:hAnsi="Arial" w:cs="Arial"/>
                <w:sz w:val="16"/>
                <w:szCs w:val="16"/>
                <w:lang w:val="en-AU"/>
              </w:rPr>
              <w:t>2.2</w:t>
            </w:r>
          </w:p>
        </w:tc>
      </w:tr>
    </w:tbl>
    <w:p w:rsidR="00781AA4" w:rsidRPr="00781AA4" w:rsidRDefault="00781AA4" w:rsidP="00781AA4">
      <w:pPr>
        <w:jc w:val="center"/>
        <w:rPr>
          <w:rFonts w:ascii="Arial" w:hAnsi="Arial" w:cs="Arial"/>
          <w:lang w:val="en-AU"/>
        </w:rPr>
      </w:pPr>
    </w:p>
    <w:p w:rsidR="00781AA4" w:rsidRPr="00781AA4" w:rsidRDefault="00781AA4" w:rsidP="00781AA4">
      <w:pPr>
        <w:jc w:val="center"/>
        <w:rPr>
          <w:rFonts w:ascii="Arial" w:hAnsi="Arial" w:cs="Arial"/>
          <w:lang w:val="en-AU"/>
        </w:rPr>
      </w:pPr>
    </w:p>
    <w:p w:rsidR="00781AA4" w:rsidRPr="00781AA4" w:rsidRDefault="00781AA4" w:rsidP="00781AA4">
      <w:pPr>
        <w:jc w:val="center"/>
        <w:rPr>
          <w:rFonts w:ascii="Arial" w:hAnsi="Arial" w:cs="Arial"/>
          <w:lang w:val="en-AU"/>
        </w:rPr>
      </w:pPr>
      <w:r w:rsidRPr="00781AA4">
        <w:rPr>
          <w:rFonts w:ascii="Arial" w:hAnsi="Arial" w:cs="Arial"/>
          <w:noProof/>
          <w:lang w:val="en-GB" w:eastAsia="en-GB"/>
        </w:rPr>
        <w:drawing>
          <wp:inline distT="0" distB="0" distL="0" distR="0" wp14:anchorId="0DF45520" wp14:editId="7172772D">
            <wp:extent cx="3144520" cy="22796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a:extLst>
                        <a:ext uri="{28A0092B-C50C-407E-A947-70E740481C1C}">
                          <a14:useLocalDpi xmlns:a14="http://schemas.microsoft.com/office/drawing/2010/main" val="0"/>
                        </a:ext>
                      </a:extLst>
                    </a:blip>
                    <a:srcRect l="8334" t="5651" r="30229"/>
                    <a:stretch/>
                  </pic:blipFill>
                  <pic:spPr bwMode="auto">
                    <a:xfrm>
                      <a:off x="0" y="0"/>
                      <a:ext cx="3146311" cy="2280948"/>
                    </a:xfrm>
                    <a:prstGeom prst="rect">
                      <a:avLst/>
                    </a:prstGeom>
                    <a:noFill/>
                    <a:ln>
                      <a:noFill/>
                    </a:ln>
                    <a:extLst>
                      <a:ext uri="{53640926-AAD7-44D8-BBD7-CCE9431645EC}">
                        <a14:shadowObscured xmlns:a14="http://schemas.microsoft.com/office/drawing/2010/main"/>
                      </a:ext>
                    </a:extLst>
                  </pic:spPr>
                </pic:pic>
              </a:graphicData>
            </a:graphic>
          </wp:inline>
        </w:drawing>
      </w:r>
    </w:p>
    <w:p w:rsidR="00781AA4" w:rsidRDefault="001827F0" w:rsidP="00781AA4">
      <w:pPr>
        <w:ind w:left="504"/>
        <w:jc w:val="center"/>
        <w:rPr>
          <w:rFonts w:ascii="Arial" w:hAnsi="Arial" w:cs="Arial"/>
          <w:lang w:val="en-AU"/>
        </w:rPr>
      </w:pPr>
      <w:r>
        <w:rPr>
          <w:rFonts w:ascii="Arial" w:hAnsi="Arial" w:cs="Arial"/>
          <w:lang w:val="en-AU"/>
        </w:rPr>
        <w:t>Figure</w:t>
      </w:r>
      <w:r w:rsidR="00781AA4" w:rsidRPr="00781AA4">
        <w:rPr>
          <w:rFonts w:ascii="Arial" w:hAnsi="Arial" w:cs="Arial"/>
          <w:lang w:val="en-AU"/>
        </w:rPr>
        <w:t xml:space="preserve"> 11. Comparison of S</w:t>
      </w:r>
      <w:r w:rsidR="00781AA4" w:rsidRPr="00781AA4">
        <w:rPr>
          <w:rFonts w:ascii="Arial" w:hAnsi="Arial" w:cs="Arial"/>
          <w:vertAlign w:val="subscript"/>
          <w:lang w:val="en-AU"/>
        </w:rPr>
        <w:t>11</w:t>
      </w:r>
      <w:r w:rsidR="00781AA4" w:rsidRPr="00781AA4">
        <w:rPr>
          <w:rFonts w:ascii="Arial" w:hAnsi="Arial" w:cs="Arial"/>
          <w:lang w:val="en-AU"/>
        </w:rPr>
        <w:t>-parameter for the different dielectric substrate materials and different dielectric substrate heights</w:t>
      </w:r>
    </w:p>
    <w:p w:rsidR="007A4ABD" w:rsidRDefault="007A4ABD" w:rsidP="00781AA4">
      <w:pPr>
        <w:ind w:left="504"/>
        <w:jc w:val="center"/>
        <w:rPr>
          <w:rFonts w:ascii="Arial" w:hAnsi="Arial" w:cs="Arial"/>
          <w:lang w:val="en-AU"/>
        </w:rPr>
      </w:pPr>
    </w:p>
    <w:p w:rsidR="00781AA4" w:rsidRPr="00781AA4" w:rsidRDefault="00781AA4" w:rsidP="00781AA4">
      <w:pPr>
        <w:ind w:left="504"/>
        <w:jc w:val="center"/>
        <w:rPr>
          <w:rFonts w:ascii="Arial" w:hAnsi="Arial" w:cs="Arial"/>
          <w:lang w:val="en-AU"/>
        </w:rPr>
      </w:pPr>
    </w:p>
    <w:p w:rsidR="00781AA4" w:rsidRPr="00781AA4" w:rsidRDefault="00A009D6" w:rsidP="007A4ABD">
      <w:pPr>
        <w:spacing w:after="240"/>
        <w:jc w:val="center"/>
        <w:rPr>
          <w:rFonts w:ascii="Arial" w:hAnsi="Arial" w:cs="Arial"/>
          <w:lang w:val="en-AU"/>
        </w:rPr>
      </w:pPr>
      <w:r>
        <w:rPr>
          <w:rFonts w:ascii="Arial" w:hAnsi="Arial" w:cs="Arial"/>
          <w:lang w:val="en-AU"/>
        </w:rPr>
        <w:t>Table</w:t>
      </w:r>
      <w:r w:rsidR="00781AA4" w:rsidRPr="00781AA4">
        <w:rPr>
          <w:rFonts w:ascii="Arial" w:hAnsi="Arial" w:cs="Arial"/>
          <w:lang w:val="en-AU"/>
        </w:rPr>
        <w:t xml:space="preserve"> 3</w:t>
      </w:r>
      <w:r>
        <w:rPr>
          <w:rFonts w:ascii="Arial" w:hAnsi="Arial" w:cs="Arial"/>
          <w:lang w:val="en-AU"/>
        </w:rPr>
        <w:t xml:space="preserve">. </w:t>
      </w:r>
      <w:r w:rsidR="00781AA4" w:rsidRPr="00781AA4">
        <w:rPr>
          <w:rFonts w:ascii="Arial" w:hAnsi="Arial" w:cs="Arial"/>
          <w:lang w:val="en-AU"/>
        </w:rPr>
        <w:t>The comparison of some of the important parameters involved in the design of the filtering antenna circuit on the three different dielectric substrate material types</w:t>
      </w:r>
    </w:p>
    <w:tbl>
      <w:tblPr>
        <w:tblW w:w="6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3"/>
        <w:gridCol w:w="1213"/>
        <w:gridCol w:w="1080"/>
        <w:gridCol w:w="1605"/>
      </w:tblGrid>
      <w:tr w:rsidR="00781AA4" w:rsidRPr="00714544" w:rsidTr="00714544">
        <w:trPr>
          <w:trHeight w:val="443"/>
          <w:jc w:val="center"/>
        </w:trPr>
        <w:tc>
          <w:tcPr>
            <w:tcW w:w="2283" w:type="dxa"/>
            <w:vMerge w:val="restart"/>
            <w:vAlign w:val="center"/>
          </w:tcPr>
          <w:p w:rsidR="00781AA4" w:rsidRPr="00714544" w:rsidRDefault="00781AA4" w:rsidP="007A4ABD">
            <w:pPr>
              <w:spacing w:after="240"/>
              <w:jc w:val="center"/>
              <w:rPr>
                <w:rFonts w:ascii="Arial" w:hAnsi="Arial" w:cs="Arial"/>
                <w:b/>
                <w:bCs/>
                <w:sz w:val="16"/>
                <w:szCs w:val="16"/>
                <w:lang w:val="en-AU"/>
              </w:rPr>
            </w:pPr>
            <w:r w:rsidRPr="00714544">
              <w:rPr>
                <w:rFonts w:ascii="Arial" w:hAnsi="Arial" w:cs="Arial"/>
                <w:b/>
                <w:bCs/>
                <w:sz w:val="16"/>
                <w:szCs w:val="16"/>
                <w:lang w:val="en-AU"/>
              </w:rPr>
              <w:t>Parameters</w:t>
            </w:r>
          </w:p>
        </w:tc>
        <w:tc>
          <w:tcPr>
            <w:tcW w:w="3898" w:type="dxa"/>
            <w:gridSpan w:val="3"/>
            <w:vAlign w:val="center"/>
          </w:tcPr>
          <w:p w:rsidR="00781AA4" w:rsidRPr="00714544" w:rsidRDefault="00781AA4" w:rsidP="007A4ABD">
            <w:pPr>
              <w:spacing w:after="240"/>
              <w:jc w:val="center"/>
              <w:rPr>
                <w:rFonts w:ascii="Arial" w:hAnsi="Arial" w:cs="Arial"/>
                <w:b/>
                <w:bCs/>
                <w:sz w:val="16"/>
                <w:szCs w:val="16"/>
                <w:lang w:val="en-AU"/>
              </w:rPr>
            </w:pPr>
            <w:r w:rsidRPr="00714544">
              <w:rPr>
                <w:rFonts w:ascii="Arial" w:hAnsi="Arial" w:cs="Arial"/>
                <w:b/>
                <w:bCs/>
                <w:sz w:val="16"/>
                <w:szCs w:val="16"/>
                <w:lang w:val="en-AU"/>
              </w:rPr>
              <w:t>Dielectric Substrate type</w:t>
            </w:r>
          </w:p>
        </w:tc>
      </w:tr>
      <w:tr w:rsidR="00781AA4" w:rsidRPr="00714544" w:rsidTr="00714544">
        <w:trPr>
          <w:trHeight w:val="563"/>
          <w:jc w:val="center"/>
        </w:trPr>
        <w:tc>
          <w:tcPr>
            <w:tcW w:w="2283" w:type="dxa"/>
            <w:vMerge/>
            <w:vAlign w:val="center"/>
          </w:tcPr>
          <w:p w:rsidR="00781AA4" w:rsidRPr="00714544" w:rsidRDefault="00781AA4" w:rsidP="00781AA4">
            <w:pPr>
              <w:jc w:val="center"/>
              <w:rPr>
                <w:rFonts w:ascii="Arial" w:hAnsi="Arial" w:cs="Arial"/>
                <w:b/>
                <w:bCs/>
                <w:sz w:val="16"/>
                <w:szCs w:val="16"/>
                <w:lang w:val="en-AU"/>
              </w:rPr>
            </w:pPr>
          </w:p>
        </w:tc>
        <w:tc>
          <w:tcPr>
            <w:tcW w:w="1213" w:type="dxa"/>
            <w:vAlign w:val="center"/>
          </w:tcPr>
          <w:p w:rsidR="00781AA4" w:rsidRPr="00714544" w:rsidRDefault="00781AA4" w:rsidP="00781AA4">
            <w:pPr>
              <w:jc w:val="center"/>
              <w:rPr>
                <w:rFonts w:ascii="Arial" w:hAnsi="Arial" w:cs="Arial"/>
                <w:b/>
                <w:bCs/>
                <w:sz w:val="16"/>
                <w:szCs w:val="16"/>
                <w:lang w:val="en-AU"/>
              </w:rPr>
            </w:pPr>
            <w:r w:rsidRPr="00714544">
              <w:rPr>
                <w:rFonts w:ascii="Arial" w:hAnsi="Arial" w:cs="Arial"/>
                <w:b/>
                <w:bCs/>
                <w:sz w:val="16"/>
                <w:szCs w:val="16"/>
                <w:lang w:val="en-AU"/>
              </w:rPr>
              <w:t>RT/ 5880</w:t>
            </w:r>
          </w:p>
        </w:tc>
        <w:tc>
          <w:tcPr>
            <w:tcW w:w="1080" w:type="dxa"/>
            <w:vAlign w:val="center"/>
          </w:tcPr>
          <w:p w:rsidR="00781AA4" w:rsidRPr="00714544" w:rsidRDefault="00781AA4" w:rsidP="00781AA4">
            <w:pPr>
              <w:jc w:val="center"/>
              <w:rPr>
                <w:rFonts w:ascii="Arial" w:hAnsi="Arial" w:cs="Arial"/>
                <w:b/>
                <w:bCs/>
                <w:sz w:val="16"/>
                <w:szCs w:val="16"/>
                <w:lang w:val="en-AU"/>
              </w:rPr>
            </w:pPr>
            <w:r w:rsidRPr="00714544">
              <w:rPr>
                <w:rFonts w:ascii="Arial" w:hAnsi="Arial" w:cs="Arial"/>
                <w:b/>
                <w:bCs/>
                <w:sz w:val="16"/>
                <w:szCs w:val="16"/>
                <w:lang w:val="en-AU"/>
              </w:rPr>
              <w:t>RO3003</w:t>
            </w:r>
          </w:p>
        </w:tc>
        <w:tc>
          <w:tcPr>
            <w:tcW w:w="1605" w:type="dxa"/>
            <w:vAlign w:val="center"/>
          </w:tcPr>
          <w:p w:rsidR="00781AA4" w:rsidRPr="00714544" w:rsidRDefault="00781AA4" w:rsidP="00781AA4">
            <w:pPr>
              <w:jc w:val="center"/>
              <w:rPr>
                <w:rFonts w:ascii="Arial" w:hAnsi="Arial" w:cs="Arial"/>
                <w:b/>
                <w:bCs/>
                <w:sz w:val="16"/>
                <w:szCs w:val="16"/>
                <w:lang w:val="en-AU"/>
              </w:rPr>
            </w:pPr>
            <w:r w:rsidRPr="00714544">
              <w:rPr>
                <w:rFonts w:ascii="Arial" w:hAnsi="Arial" w:cs="Arial"/>
                <w:b/>
                <w:bCs/>
                <w:sz w:val="16"/>
                <w:szCs w:val="16"/>
                <w:lang w:val="en-AU"/>
              </w:rPr>
              <w:t>FR-4</w:t>
            </w:r>
          </w:p>
        </w:tc>
      </w:tr>
      <w:tr w:rsidR="00781AA4" w:rsidRPr="00714544" w:rsidTr="00714544">
        <w:trPr>
          <w:trHeight w:val="415"/>
          <w:jc w:val="center"/>
        </w:trPr>
        <w:tc>
          <w:tcPr>
            <w:tcW w:w="2283" w:type="dxa"/>
            <w:vAlign w:val="center"/>
          </w:tcPr>
          <w:p w:rsidR="00781AA4" w:rsidRPr="00714544" w:rsidRDefault="00714544" w:rsidP="00714544">
            <w:pPr>
              <w:jc w:val="center"/>
              <w:rPr>
                <w:rFonts w:ascii="Arial" w:hAnsi="Arial" w:cs="Arial"/>
                <w:b/>
                <w:bCs/>
                <w:sz w:val="16"/>
                <w:szCs w:val="16"/>
                <w:lang w:val="en-AU"/>
              </w:rPr>
            </w:pPr>
            <w:proofErr w:type="spellStart"/>
            <w:r>
              <w:rPr>
                <w:rFonts w:ascii="Arial" w:hAnsi="Arial" w:cs="Arial"/>
                <w:b/>
                <w:bCs/>
                <w:sz w:val="16"/>
                <w:szCs w:val="16"/>
                <w:lang w:val="en-AU"/>
              </w:rPr>
              <w:t>Center</w:t>
            </w:r>
            <w:proofErr w:type="spellEnd"/>
            <w:r>
              <w:rPr>
                <w:rFonts w:ascii="Arial" w:hAnsi="Arial" w:cs="Arial"/>
                <w:b/>
                <w:bCs/>
                <w:sz w:val="16"/>
                <w:szCs w:val="16"/>
                <w:lang w:val="en-AU"/>
              </w:rPr>
              <w:t xml:space="preserve"> frequency </w:t>
            </w:r>
            <w:r w:rsidR="00781AA4" w:rsidRPr="00714544">
              <w:rPr>
                <w:rFonts w:ascii="Arial" w:hAnsi="Arial" w:cs="Arial"/>
                <w:b/>
                <w:bCs/>
                <w:sz w:val="16"/>
                <w:szCs w:val="16"/>
                <w:lang w:val="en-AU"/>
              </w:rPr>
              <w:t>(</w:t>
            </w:r>
            <w:proofErr w:type="spellStart"/>
            <w:r w:rsidR="00781AA4" w:rsidRPr="00714544">
              <w:rPr>
                <w:rFonts w:ascii="Arial" w:hAnsi="Arial" w:cs="Arial"/>
                <w:b/>
                <w:bCs/>
                <w:sz w:val="16"/>
                <w:szCs w:val="16"/>
                <w:lang w:val="en-AU"/>
              </w:rPr>
              <w:t>f</w:t>
            </w:r>
            <w:r w:rsidR="00781AA4" w:rsidRPr="00714544">
              <w:rPr>
                <w:rFonts w:ascii="Arial" w:hAnsi="Arial" w:cs="Arial"/>
                <w:b/>
                <w:bCs/>
                <w:sz w:val="16"/>
                <w:szCs w:val="16"/>
                <w:vertAlign w:val="subscript"/>
                <w:lang w:val="en-AU"/>
              </w:rPr>
              <w:t>o</w:t>
            </w:r>
            <w:proofErr w:type="spellEnd"/>
            <w:r w:rsidR="00781AA4" w:rsidRPr="00714544">
              <w:rPr>
                <w:rFonts w:ascii="Arial" w:hAnsi="Arial" w:cs="Arial"/>
                <w:b/>
                <w:bCs/>
                <w:sz w:val="16"/>
                <w:szCs w:val="16"/>
                <w:lang w:val="en-AU"/>
              </w:rPr>
              <w:t xml:space="preserve"> GHz)</w:t>
            </w:r>
          </w:p>
        </w:tc>
        <w:tc>
          <w:tcPr>
            <w:tcW w:w="1213" w:type="dxa"/>
            <w:vAlign w:val="center"/>
          </w:tcPr>
          <w:p w:rsidR="00781AA4" w:rsidRPr="00714544" w:rsidRDefault="00781AA4" w:rsidP="00781AA4">
            <w:pPr>
              <w:jc w:val="center"/>
              <w:rPr>
                <w:rFonts w:ascii="Arial" w:hAnsi="Arial" w:cs="Arial"/>
                <w:sz w:val="16"/>
                <w:szCs w:val="16"/>
                <w:lang w:val="en-AU"/>
              </w:rPr>
            </w:pPr>
            <w:r w:rsidRPr="00714544">
              <w:rPr>
                <w:rFonts w:ascii="Arial" w:hAnsi="Arial" w:cs="Arial"/>
                <w:sz w:val="16"/>
                <w:szCs w:val="16"/>
                <w:lang w:val="en-AU"/>
              </w:rPr>
              <w:t>2.412</w:t>
            </w:r>
          </w:p>
        </w:tc>
        <w:tc>
          <w:tcPr>
            <w:tcW w:w="1080" w:type="dxa"/>
            <w:vAlign w:val="center"/>
          </w:tcPr>
          <w:p w:rsidR="00781AA4" w:rsidRPr="00714544" w:rsidRDefault="00781AA4" w:rsidP="00781AA4">
            <w:pPr>
              <w:jc w:val="center"/>
              <w:rPr>
                <w:rFonts w:ascii="Arial" w:hAnsi="Arial" w:cs="Arial"/>
                <w:sz w:val="16"/>
                <w:szCs w:val="16"/>
                <w:lang w:val="en-AU"/>
              </w:rPr>
            </w:pPr>
            <w:r w:rsidRPr="00714544">
              <w:rPr>
                <w:rFonts w:ascii="Arial" w:hAnsi="Arial" w:cs="Arial"/>
                <w:sz w:val="16"/>
                <w:szCs w:val="16"/>
                <w:lang w:val="en-AU"/>
              </w:rPr>
              <w:t>2.3</w:t>
            </w:r>
          </w:p>
        </w:tc>
        <w:tc>
          <w:tcPr>
            <w:tcW w:w="1605" w:type="dxa"/>
            <w:vAlign w:val="center"/>
          </w:tcPr>
          <w:p w:rsidR="00781AA4" w:rsidRPr="00714544" w:rsidRDefault="00781AA4" w:rsidP="00781AA4">
            <w:pPr>
              <w:jc w:val="center"/>
              <w:rPr>
                <w:rFonts w:ascii="Arial" w:hAnsi="Arial" w:cs="Arial"/>
                <w:sz w:val="16"/>
                <w:szCs w:val="16"/>
                <w:lang w:val="en-AU"/>
              </w:rPr>
            </w:pPr>
            <w:r w:rsidRPr="00714544">
              <w:rPr>
                <w:rFonts w:ascii="Arial" w:hAnsi="Arial" w:cs="Arial"/>
                <w:sz w:val="16"/>
                <w:szCs w:val="16"/>
                <w:lang w:val="en-AU"/>
              </w:rPr>
              <w:t>2.049</w:t>
            </w:r>
          </w:p>
        </w:tc>
      </w:tr>
      <w:tr w:rsidR="00781AA4" w:rsidRPr="00714544" w:rsidTr="00714544">
        <w:trPr>
          <w:trHeight w:val="423"/>
          <w:jc w:val="center"/>
        </w:trPr>
        <w:tc>
          <w:tcPr>
            <w:tcW w:w="2283" w:type="dxa"/>
            <w:vAlign w:val="center"/>
          </w:tcPr>
          <w:p w:rsidR="00781AA4" w:rsidRPr="00714544" w:rsidRDefault="00781AA4" w:rsidP="00781AA4">
            <w:pPr>
              <w:jc w:val="center"/>
              <w:rPr>
                <w:rFonts w:ascii="Arial" w:hAnsi="Arial" w:cs="Arial"/>
                <w:b/>
                <w:bCs/>
                <w:sz w:val="16"/>
                <w:szCs w:val="16"/>
                <w:lang w:val="en-AU"/>
              </w:rPr>
            </w:pPr>
            <w:r w:rsidRPr="00714544">
              <w:rPr>
                <w:rFonts w:ascii="Arial" w:hAnsi="Arial" w:cs="Arial"/>
                <w:b/>
                <w:bCs/>
                <w:sz w:val="16"/>
                <w:szCs w:val="16"/>
                <w:lang w:val="en-AU"/>
              </w:rPr>
              <w:t>Return loss RL (dB)</w:t>
            </w:r>
          </w:p>
        </w:tc>
        <w:tc>
          <w:tcPr>
            <w:tcW w:w="1213" w:type="dxa"/>
            <w:vAlign w:val="center"/>
          </w:tcPr>
          <w:p w:rsidR="00781AA4" w:rsidRPr="00714544" w:rsidRDefault="00781AA4" w:rsidP="00781AA4">
            <w:pPr>
              <w:jc w:val="center"/>
              <w:rPr>
                <w:rFonts w:ascii="Arial" w:hAnsi="Arial" w:cs="Arial"/>
                <w:sz w:val="16"/>
                <w:szCs w:val="16"/>
                <w:lang w:val="en-AU"/>
              </w:rPr>
            </w:pPr>
            <w:r w:rsidRPr="00714544">
              <w:rPr>
                <w:rFonts w:ascii="Arial" w:hAnsi="Arial" w:cs="Arial"/>
                <w:sz w:val="16"/>
                <w:szCs w:val="16"/>
                <w:lang w:val="en-AU"/>
              </w:rPr>
              <w:t>-15</w:t>
            </w:r>
          </w:p>
        </w:tc>
        <w:tc>
          <w:tcPr>
            <w:tcW w:w="1080" w:type="dxa"/>
            <w:vAlign w:val="center"/>
          </w:tcPr>
          <w:p w:rsidR="00781AA4" w:rsidRPr="00714544" w:rsidRDefault="00781AA4" w:rsidP="00781AA4">
            <w:pPr>
              <w:jc w:val="center"/>
              <w:rPr>
                <w:rFonts w:ascii="Arial" w:hAnsi="Arial" w:cs="Arial"/>
                <w:sz w:val="16"/>
                <w:szCs w:val="16"/>
                <w:lang w:val="en-AU"/>
              </w:rPr>
            </w:pPr>
            <w:r w:rsidRPr="00714544">
              <w:rPr>
                <w:rFonts w:ascii="Arial" w:hAnsi="Arial" w:cs="Arial"/>
                <w:sz w:val="16"/>
                <w:szCs w:val="16"/>
                <w:lang w:val="en-AU"/>
              </w:rPr>
              <w:t>-13.063</w:t>
            </w:r>
          </w:p>
        </w:tc>
        <w:tc>
          <w:tcPr>
            <w:tcW w:w="1605" w:type="dxa"/>
            <w:vAlign w:val="center"/>
          </w:tcPr>
          <w:p w:rsidR="00781AA4" w:rsidRPr="00714544" w:rsidRDefault="00781AA4" w:rsidP="00781AA4">
            <w:pPr>
              <w:jc w:val="center"/>
              <w:rPr>
                <w:rFonts w:ascii="Arial" w:hAnsi="Arial" w:cs="Arial"/>
                <w:sz w:val="16"/>
                <w:szCs w:val="16"/>
                <w:lang w:val="en-AU"/>
              </w:rPr>
            </w:pPr>
            <w:r w:rsidRPr="00714544">
              <w:rPr>
                <w:rFonts w:ascii="Arial" w:hAnsi="Arial" w:cs="Arial"/>
                <w:sz w:val="16"/>
                <w:szCs w:val="16"/>
                <w:lang w:val="en-AU"/>
              </w:rPr>
              <w:t>-7.04</w:t>
            </w:r>
          </w:p>
        </w:tc>
      </w:tr>
      <w:tr w:rsidR="00781AA4" w:rsidRPr="00714544" w:rsidTr="00714544">
        <w:trPr>
          <w:trHeight w:val="413"/>
          <w:jc w:val="center"/>
        </w:trPr>
        <w:tc>
          <w:tcPr>
            <w:tcW w:w="2283" w:type="dxa"/>
            <w:vAlign w:val="center"/>
          </w:tcPr>
          <w:p w:rsidR="00781AA4" w:rsidRPr="00714544" w:rsidRDefault="00781AA4" w:rsidP="00781AA4">
            <w:pPr>
              <w:jc w:val="center"/>
              <w:rPr>
                <w:rFonts w:ascii="Arial" w:hAnsi="Arial" w:cs="Arial"/>
                <w:b/>
                <w:bCs/>
                <w:sz w:val="16"/>
                <w:szCs w:val="16"/>
                <w:lang w:val="en-AU"/>
              </w:rPr>
            </w:pPr>
            <w:r w:rsidRPr="00714544">
              <w:rPr>
                <w:rFonts w:ascii="Arial" w:hAnsi="Arial" w:cs="Arial"/>
                <w:b/>
                <w:bCs/>
                <w:sz w:val="16"/>
                <w:szCs w:val="16"/>
                <w:lang w:val="en-AU"/>
              </w:rPr>
              <w:t>Maximum Gain (dB)</w:t>
            </w:r>
          </w:p>
        </w:tc>
        <w:tc>
          <w:tcPr>
            <w:tcW w:w="1213" w:type="dxa"/>
            <w:vAlign w:val="center"/>
          </w:tcPr>
          <w:p w:rsidR="00781AA4" w:rsidRPr="00714544" w:rsidRDefault="00781AA4" w:rsidP="00781AA4">
            <w:pPr>
              <w:jc w:val="center"/>
              <w:rPr>
                <w:rFonts w:ascii="Arial" w:hAnsi="Arial" w:cs="Arial"/>
                <w:sz w:val="16"/>
                <w:szCs w:val="16"/>
                <w:lang w:val="en-AU"/>
              </w:rPr>
            </w:pPr>
            <w:r w:rsidRPr="00714544">
              <w:rPr>
                <w:rFonts w:ascii="Arial" w:hAnsi="Arial" w:cs="Arial"/>
                <w:sz w:val="16"/>
                <w:szCs w:val="16"/>
                <w:lang w:val="en-AU"/>
              </w:rPr>
              <w:t>4.03</w:t>
            </w:r>
          </w:p>
        </w:tc>
        <w:tc>
          <w:tcPr>
            <w:tcW w:w="1080" w:type="dxa"/>
            <w:vAlign w:val="center"/>
          </w:tcPr>
          <w:p w:rsidR="00781AA4" w:rsidRPr="00714544" w:rsidRDefault="00781AA4" w:rsidP="00781AA4">
            <w:pPr>
              <w:jc w:val="center"/>
              <w:rPr>
                <w:rFonts w:ascii="Arial" w:hAnsi="Arial" w:cs="Arial"/>
                <w:sz w:val="16"/>
                <w:szCs w:val="16"/>
                <w:lang w:val="en-AU"/>
              </w:rPr>
            </w:pPr>
            <w:r w:rsidRPr="00714544">
              <w:rPr>
                <w:rFonts w:ascii="Arial" w:hAnsi="Arial" w:cs="Arial"/>
                <w:sz w:val="16"/>
                <w:szCs w:val="16"/>
                <w:lang w:val="en-AU"/>
              </w:rPr>
              <w:t>2.63</w:t>
            </w:r>
          </w:p>
        </w:tc>
        <w:tc>
          <w:tcPr>
            <w:tcW w:w="1605" w:type="dxa"/>
            <w:vAlign w:val="center"/>
          </w:tcPr>
          <w:p w:rsidR="00781AA4" w:rsidRPr="00714544" w:rsidRDefault="00781AA4" w:rsidP="00781AA4">
            <w:pPr>
              <w:jc w:val="center"/>
              <w:rPr>
                <w:rFonts w:ascii="Arial" w:hAnsi="Arial" w:cs="Arial"/>
                <w:sz w:val="16"/>
                <w:szCs w:val="16"/>
                <w:lang w:val="en-AU"/>
              </w:rPr>
            </w:pPr>
            <w:r w:rsidRPr="00714544">
              <w:rPr>
                <w:rFonts w:ascii="Arial" w:hAnsi="Arial" w:cs="Arial"/>
                <w:sz w:val="16"/>
                <w:szCs w:val="16"/>
                <w:lang w:val="en-AU"/>
              </w:rPr>
              <w:t>2.22</w:t>
            </w:r>
          </w:p>
        </w:tc>
      </w:tr>
      <w:tr w:rsidR="00781AA4" w:rsidRPr="00714544" w:rsidTr="00714544">
        <w:trPr>
          <w:trHeight w:val="409"/>
          <w:jc w:val="center"/>
        </w:trPr>
        <w:tc>
          <w:tcPr>
            <w:tcW w:w="2283" w:type="dxa"/>
            <w:vAlign w:val="center"/>
          </w:tcPr>
          <w:p w:rsidR="00781AA4" w:rsidRPr="00714544" w:rsidRDefault="00781AA4" w:rsidP="00781AA4">
            <w:pPr>
              <w:jc w:val="center"/>
              <w:rPr>
                <w:rFonts w:ascii="Arial" w:hAnsi="Arial" w:cs="Arial"/>
                <w:b/>
                <w:bCs/>
                <w:sz w:val="16"/>
                <w:szCs w:val="16"/>
                <w:lang w:val="en-AU"/>
              </w:rPr>
            </w:pPr>
            <w:r w:rsidRPr="00714544">
              <w:rPr>
                <w:rFonts w:ascii="Arial" w:hAnsi="Arial" w:cs="Arial"/>
                <w:b/>
                <w:bCs/>
                <w:sz w:val="16"/>
                <w:szCs w:val="16"/>
                <w:lang w:val="en-AU"/>
              </w:rPr>
              <w:t>Substrate height (h)mils</w:t>
            </w:r>
          </w:p>
        </w:tc>
        <w:tc>
          <w:tcPr>
            <w:tcW w:w="1213" w:type="dxa"/>
            <w:vAlign w:val="center"/>
          </w:tcPr>
          <w:p w:rsidR="00781AA4" w:rsidRPr="00714544" w:rsidRDefault="00781AA4" w:rsidP="00781AA4">
            <w:pPr>
              <w:jc w:val="center"/>
              <w:rPr>
                <w:rFonts w:ascii="Arial" w:hAnsi="Arial" w:cs="Arial"/>
                <w:sz w:val="16"/>
                <w:szCs w:val="16"/>
                <w:lang w:val="en-AU"/>
              </w:rPr>
            </w:pPr>
            <w:r w:rsidRPr="00714544">
              <w:rPr>
                <w:rFonts w:ascii="Arial" w:hAnsi="Arial" w:cs="Arial"/>
                <w:sz w:val="16"/>
                <w:szCs w:val="16"/>
                <w:lang w:val="en-AU"/>
              </w:rPr>
              <w:t>30.944</w:t>
            </w:r>
          </w:p>
        </w:tc>
        <w:tc>
          <w:tcPr>
            <w:tcW w:w="1080" w:type="dxa"/>
            <w:vAlign w:val="center"/>
          </w:tcPr>
          <w:p w:rsidR="00781AA4" w:rsidRPr="00714544" w:rsidRDefault="00781AA4" w:rsidP="00781AA4">
            <w:pPr>
              <w:jc w:val="center"/>
              <w:rPr>
                <w:rFonts w:ascii="Arial" w:hAnsi="Arial" w:cs="Arial"/>
                <w:sz w:val="16"/>
                <w:szCs w:val="16"/>
                <w:lang w:val="en-AU"/>
              </w:rPr>
            </w:pPr>
            <w:r w:rsidRPr="00714544">
              <w:rPr>
                <w:rFonts w:ascii="Arial" w:hAnsi="Arial" w:cs="Arial"/>
                <w:sz w:val="16"/>
                <w:szCs w:val="16"/>
                <w:lang w:val="en-AU"/>
              </w:rPr>
              <w:t>50</w:t>
            </w:r>
          </w:p>
        </w:tc>
        <w:tc>
          <w:tcPr>
            <w:tcW w:w="1605" w:type="dxa"/>
            <w:vAlign w:val="center"/>
          </w:tcPr>
          <w:p w:rsidR="00781AA4" w:rsidRPr="00714544" w:rsidRDefault="00781AA4" w:rsidP="00781AA4">
            <w:pPr>
              <w:jc w:val="center"/>
              <w:rPr>
                <w:rFonts w:ascii="Arial" w:hAnsi="Arial" w:cs="Arial"/>
                <w:sz w:val="16"/>
                <w:szCs w:val="16"/>
                <w:lang w:val="en-AU"/>
              </w:rPr>
            </w:pPr>
            <w:r w:rsidRPr="00714544">
              <w:rPr>
                <w:rFonts w:ascii="Arial" w:hAnsi="Arial" w:cs="Arial"/>
                <w:sz w:val="16"/>
                <w:szCs w:val="16"/>
                <w:lang w:val="en-AU"/>
              </w:rPr>
              <w:t>63</w:t>
            </w:r>
          </w:p>
        </w:tc>
      </w:tr>
      <w:tr w:rsidR="00781AA4" w:rsidRPr="00714544" w:rsidTr="00714544">
        <w:trPr>
          <w:trHeight w:val="415"/>
          <w:jc w:val="center"/>
        </w:trPr>
        <w:tc>
          <w:tcPr>
            <w:tcW w:w="2283" w:type="dxa"/>
            <w:vAlign w:val="center"/>
          </w:tcPr>
          <w:p w:rsidR="00781AA4" w:rsidRPr="00714544" w:rsidRDefault="00781AA4" w:rsidP="00781AA4">
            <w:pPr>
              <w:jc w:val="center"/>
              <w:rPr>
                <w:rFonts w:ascii="Arial" w:hAnsi="Arial" w:cs="Arial"/>
                <w:b/>
                <w:bCs/>
                <w:sz w:val="16"/>
                <w:szCs w:val="16"/>
                <w:lang w:val="id-ID"/>
              </w:rPr>
            </w:pPr>
            <w:r w:rsidRPr="00714544">
              <w:rPr>
                <w:rFonts w:ascii="Arial" w:hAnsi="Arial" w:cs="Arial"/>
                <w:b/>
                <w:bCs/>
                <w:sz w:val="16"/>
                <w:szCs w:val="16"/>
                <w:lang w:val="en-AU"/>
              </w:rPr>
              <w:t>BW (GHz)</w:t>
            </w:r>
          </w:p>
        </w:tc>
        <w:tc>
          <w:tcPr>
            <w:tcW w:w="1213" w:type="dxa"/>
            <w:vAlign w:val="center"/>
          </w:tcPr>
          <w:p w:rsidR="00781AA4" w:rsidRPr="00714544" w:rsidRDefault="00781AA4" w:rsidP="00781AA4">
            <w:pPr>
              <w:jc w:val="center"/>
              <w:rPr>
                <w:rFonts w:ascii="Arial" w:hAnsi="Arial" w:cs="Arial"/>
                <w:sz w:val="16"/>
                <w:szCs w:val="16"/>
                <w:lang w:val="en-AU"/>
              </w:rPr>
            </w:pPr>
            <w:r w:rsidRPr="00714544">
              <w:rPr>
                <w:rFonts w:ascii="Arial" w:hAnsi="Arial" w:cs="Arial"/>
                <w:sz w:val="16"/>
                <w:szCs w:val="16"/>
                <w:lang w:val="en-AU"/>
              </w:rPr>
              <w:t>1.22</w:t>
            </w:r>
          </w:p>
        </w:tc>
        <w:tc>
          <w:tcPr>
            <w:tcW w:w="1080" w:type="dxa"/>
            <w:vAlign w:val="center"/>
          </w:tcPr>
          <w:p w:rsidR="00781AA4" w:rsidRPr="00714544" w:rsidRDefault="00781AA4" w:rsidP="00781AA4">
            <w:pPr>
              <w:jc w:val="center"/>
              <w:rPr>
                <w:rFonts w:ascii="Arial" w:hAnsi="Arial" w:cs="Arial"/>
                <w:sz w:val="16"/>
                <w:szCs w:val="16"/>
                <w:lang w:val="en-AU"/>
              </w:rPr>
            </w:pPr>
            <w:r w:rsidRPr="00714544">
              <w:rPr>
                <w:rFonts w:ascii="Arial" w:hAnsi="Arial" w:cs="Arial"/>
                <w:sz w:val="16"/>
                <w:szCs w:val="16"/>
                <w:lang w:val="en-AU"/>
              </w:rPr>
              <w:t>1.3</w:t>
            </w:r>
          </w:p>
        </w:tc>
        <w:tc>
          <w:tcPr>
            <w:tcW w:w="1605" w:type="dxa"/>
            <w:vAlign w:val="center"/>
          </w:tcPr>
          <w:p w:rsidR="00781AA4" w:rsidRPr="00714544" w:rsidRDefault="00781AA4" w:rsidP="00781AA4">
            <w:pPr>
              <w:jc w:val="center"/>
              <w:rPr>
                <w:rFonts w:ascii="Arial" w:hAnsi="Arial" w:cs="Arial"/>
                <w:sz w:val="16"/>
                <w:szCs w:val="16"/>
                <w:lang w:val="en-AU"/>
              </w:rPr>
            </w:pPr>
            <w:r w:rsidRPr="00714544">
              <w:rPr>
                <w:rFonts w:ascii="Arial" w:hAnsi="Arial" w:cs="Arial"/>
                <w:sz w:val="16"/>
                <w:szCs w:val="16"/>
                <w:lang w:val="en-AU"/>
              </w:rPr>
              <w:t>1.059</w:t>
            </w:r>
          </w:p>
        </w:tc>
      </w:tr>
      <w:tr w:rsidR="00781AA4" w:rsidRPr="00714544" w:rsidTr="00714544">
        <w:trPr>
          <w:trHeight w:val="422"/>
          <w:jc w:val="center"/>
        </w:trPr>
        <w:tc>
          <w:tcPr>
            <w:tcW w:w="2283" w:type="dxa"/>
            <w:vAlign w:val="center"/>
          </w:tcPr>
          <w:p w:rsidR="00781AA4" w:rsidRPr="00714544" w:rsidRDefault="00781AA4" w:rsidP="00781AA4">
            <w:pPr>
              <w:jc w:val="center"/>
              <w:rPr>
                <w:rFonts w:ascii="Arial" w:hAnsi="Arial" w:cs="Arial"/>
                <w:b/>
                <w:bCs/>
                <w:sz w:val="16"/>
                <w:szCs w:val="16"/>
                <w:lang w:val="id-ID"/>
              </w:rPr>
            </w:pPr>
            <w:r w:rsidRPr="00714544">
              <w:rPr>
                <w:rFonts w:ascii="Arial" w:hAnsi="Arial" w:cs="Arial"/>
                <w:b/>
                <w:bCs/>
                <w:sz w:val="16"/>
                <w:szCs w:val="16"/>
                <w:lang w:val="id-ID"/>
              </w:rPr>
              <w:t>VSWR</w:t>
            </w:r>
          </w:p>
        </w:tc>
        <w:tc>
          <w:tcPr>
            <w:tcW w:w="1213" w:type="dxa"/>
            <w:vAlign w:val="center"/>
          </w:tcPr>
          <w:p w:rsidR="00781AA4" w:rsidRPr="00714544" w:rsidRDefault="00781AA4" w:rsidP="00781AA4">
            <w:pPr>
              <w:jc w:val="center"/>
              <w:rPr>
                <w:rFonts w:ascii="Arial" w:hAnsi="Arial" w:cs="Arial"/>
                <w:sz w:val="16"/>
                <w:szCs w:val="16"/>
                <w:lang w:val="en-AU"/>
              </w:rPr>
            </w:pPr>
            <w:r w:rsidRPr="00714544">
              <w:rPr>
                <w:rFonts w:ascii="Arial" w:hAnsi="Arial" w:cs="Arial"/>
                <w:sz w:val="16"/>
                <w:szCs w:val="16"/>
                <w:lang w:val="en-AU"/>
              </w:rPr>
              <w:t>1.1937</w:t>
            </w:r>
          </w:p>
        </w:tc>
        <w:tc>
          <w:tcPr>
            <w:tcW w:w="1080" w:type="dxa"/>
            <w:vAlign w:val="center"/>
          </w:tcPr>
          <w:p w:rsidR="00781AA4" w:rsidRPr="00714544" w:rsidRDefault="00781AA4" w:rsidP="00781AA4">
            <w:pPr>
              <w:jc w:val="center"/>
              <w:rPr>
                <w:rFonts w:ascii="Arial" w:hAnsi="Arial" w:cs="Arial"/>
                <w:sz w:val="16"/>
                <w:szCs w:val="16"/>
                <w:lang w:val="en-AU"/>
              </w:rPr>
            </w:pPr>
            <w:r w:rsidRPr="00714544">
              <w:rPr>
                <w:rFonts w:ascii="Arial" w:hAnsi="Arial" w:cs="Arial"/>
                <w:sz w:val="16"/>
                <w:szCs w:val="16"/>
                <w:lang w:val="en-AU"/>
              </w:rPr>
              <w:t>1.52</w:t>
            </w:r>
          </w:p>
        </w:tc>
        <w:tc>
          <w:tcPr>
            <w:tcW w:w="1605" w:type="dxa"/>
            <w:vAlign w:val="center"/>
          </w:tcPr>
          <w:p w:rsidR="00781AA4" w:rsidRPr="00714544" w:rsidRDefault="00781AA4" w:rsidP="00781AA4">
            <w:pPr>
              <w:jc w:val="center"/>
              <w:rPr>
                <w:rFonts w:ascii="Arial" w:hAnsi="Arial" w:cs="Arial"/>
                <w:sz w:val="16"/>
                <w:szCs w:val="16"/>
                <w:lang w:val="en-AU"/>
              </w:rPr>
            </w:pPr>
            <w:r w:rsidRPr="00714544">
              <w:rPr>
                <w:rFonts w:ascii="Arial" w:hAnsi="Arial" w:cs="Arial"/>
                <w:sz w:val="16"/>
                <w:szCs w:val="16"/>
                <w:lang w:val="en-AU"/>
              </w:rPr>
              <w:t>2.24</w:t>
            </w:r>
          </w:p>
        </w:tc>
      </w:tr>
    </w:tbl>
    <w:p w:rsidR="00781AA4" w:rsidRDefault="00781AA4" w:rsidP="00781AA4">
      <w:pPr>
        <w:rPr>
          <w:rFonts w:ascii="Arial" w:hAnsi="Arial" w:cs="Arial"/>
          <w:lang w:val="en-AU"/>
        </w:rPr>
      </w:pPr>
    </w:p>
    <w:p w:rsidR="00781AA4" w:rsidRPr="00DC179B" w:rsidRDefault="00DC179B" w:rsidP="00781AA4">
      <w:pPr>
        <w:rPr>
          <w:rFonts w:ascii="Arial" w:hAnsi="Arial" w:cs="Arial"/>
          <w:b/>
          <w:bCs/>
          <w:lang w:val="en-AU"/>
        </w:rPr>
      </w:pPr>
      <w:r>
        <w:rPr>
          <w:rFonts w:ascii="Arial" w:hAnsi="Arial" w:cs="Arial"/>
          <w:b/>
          <w:bCs/>
          <w:lang w:val="en-AU"/>
        </w:rPr>
        <w:t xml:space="preserve">5. </w:t>
      </w:r>
      <w:r w:rsidR="00781AA4" w:rsidRPr="00DC179B">
        <w:rPr>
          <w:rFonts w:ascii="Arial" w:hAnsi="Arial" w:cs="Arial"/>
          <w:b/>
          <w:bCs/>
          <w:lang w:val="en-AU"/>
        </w:rPr>
        <w:t>Conclusion</w:t>
      </w:r>
    </w:p>
    <w:p w:rsidR="00781AA4" w:rsidRDefault="00DC179B" w:rsidP="00DC179B">
      <w:pPr>
        <w:jc w:val="both"/>
        <w:rPr>
          <w:rFonts w:ascii="Arial" w:hAnsi="Arial" w:cs="Arial"/>
          <w:lang w:val="en-AU"/>
        </w:rPr>
      </w:pPr>
      <w:r>
        <w:rPr>
          <w:rFonts w:ascii="Arial" w:hAnsi="Arial" w:cs="Arial"/>
          <w:lang w:val="en-AU"/>
        </w:rPr>
        <w:t xml:space="preserve">       </w:t>
      </w:r>
      <w:r w:rsidR="00781AA4" w:rsidRPr="00781AA4">
        <w:rPr>
          <w:rFonts w:ascii="Arial" w:hAnsi="Arial" w:cs="Arial"/>
          <w:lang w:val="en-AU"/>
        </w:rPr>
        <w:t xml:space="preserve">This article presents a </w:t>
      </w:r>
      <w:proofErr w:type="spellStart"/>
      <w:r w:rsidR="00781AA4" w:rsidRPr="00781AA4">
        <w:rPr>
          <w:rFonts w:ascii="Arial" w:hAnsi="Arial" w:cs="Arial"/>
          <w:lang w:val="en-AU"/>
        </w:rPr>
        <w:t>microstrip</w:t>
      </w:r>
      <w:proofErr w:type="spellEnd"/>
      <w:r w:rsidR="00781AA4" w:rsidRPr="00781AA4">
        <w:rPr>
          <w:rFonts w:ascii="Arial" w:hAnsi="Arial" w:cs="Arial"/>
          <w:lang w:val="en-AU"/>
        </w:rPr>
        <w:t xml:space="preserve"> filtering antenna design for WLAN applications in a </w:t>
      </w:r>
      <w:proofErr w:type="spellStart"/>
      <w:r w:rsidR="00781AA4" w:rsidRPr="00781AA4">
        <w:rPr>
          <w:rFonts w:ascii="Arial" w:hAnsi="Arial" w:cs="Arial"/>
          <w:lang w:val="en-AU"/>
        </w:rPr>
        <w:t>center</w:t>
      </w:r>
      <w:proofErr w:type="spellEnd"/>
      <w:r w:rsidR="00781AA4" w:rsidRPr="00781AA4">
        <w:rPr>
          <w:rFonts w:ascii="Arial" w:hAnsi="Arial" w:cs="Arial"/>
          <w:lang w:val="en-AU"/>
        </w:rPr>
        <w:t xml:space="preserve"> frequency f</w:t>
      </w:r>
      <w:r w:rsidR="00951133" w:rsidRPr="00951133">
        <w:rPr>
          <w:rFonts w:ascii="Arial" w:hAnsi="Arial" w:cs="Arial"/>
          <w:vertAlign w:val="subscript"/>
          <w:lang w:val="en-AU"/>
        </w:rPr>
        <w:t>0</w:t>
      </w:r>
      <w:r w:rsidR="00781AA4" w:rsidRPr="00781AA4">
        <w:rPr>
          <w:rFonts w:ascii="Arial" w:hAnsi="Arial" w:cs="Arial"/>
          <w:lang w:val="en-AU"/>
        </w:rPr>
        <w:t xml:space="preserve">= 2.412 GHz. A </w:t>
      </w:r>
      <w:proofErr w:type="spellStart"/>
      <w:r w:rsidR="00781AA4" w:rsidRPr="00781AA4">
        <w:rPr>
          <w:rFonts w:ascii="Arial" w:hAnsi="Arial" w:cs="Arial"/>
          <w:lang w:val="en-AU"/>
        </w:rPr>
        <w:t>microstrip</w:t>
      </w:r>
      <w:proofErr w:type="spellEnd"/>
      <w:r w:rsidR="00781AA4" w:rsidRPr="00781AA4">
        <w:rPr>
          <w:rFonts w:ascii="Arial" w:hAnsi="Arial" w:cs="Arial"/>
          <w:lang w:val="en-AU"/>
        </w:rPr>
        <w:t xml:space="preserve">-filtering antenna has designed and built on a three different </w:t>
      </w:r>
      <w:r w:rsidR="00781AA4" w:rsidRPr="00781AA4">
        <w:rPr>
          <w:rFonts w:ascii="Arial" w:hAnsi="Arial" w:cs="Arial"/>
          <w:lang w:val="en-AU"/>
        </w:rPr>
        <w:lastRenderedPageBreak/>
        <w:t>dielectric substrate materials, which are RT/</w:t>
      </w:r>
      <w:proofErr w:type="spellStart"/>
      <w:r w:rsidR="00781AA4" w:rsidRPr="00781AA4">
        <w:rPr>
          <w:rFonts w:ascii="Arial" w:hAnsi="Arial" w:cs="Arial"/>
          <w:lang w:val="en-AU"/>
        </w:rPr>
        <w:t>Duroid</w:t>
      </w:r>
      <w:proofErr w:type="spellEnd"/>
      <w:r w:rsidR="00781AA4" w:rsidRPr="00781AA4">
        <w:rPr>
          <w:rFonts w:ascii="Arial" w:hAnsi="Arial" w:cs="Arial"/>
          <w:lang w:val="en-AU"/>
        </w:rPr>
        <w:t xml:space="preserve"> 5880, RO3003, and FR-4. These designs have done by using CST </w:t>
      </w:r>
      <w:proofErr w:type="gramStart"/>
      <w:r w:rsidR="00781AA4" w:rsidRPr="00781AA4">
        <w:rPr>
          <w:rFonts w:ascii="Arial" w:hAnsi="Arial" w:cs="Arial"/>
          <w:lang w:val="en-AU"/>
        </w:rPr>
        <w:t>microwave studio suite software</w:t>
      </w:r>
      <w:proofErr w:type="gramEnd"/>
      <w:r w:rsidR="00781AA4" w:rsidRPr="00781AA4">
        <w:rPr>
          <w:rFonts w:ascii="Arial" w:hAnsi="Arial" w:cs="Arial"/>
          <w:lang w:val="en-AU"/>
        </w:rPr>
        <w:t xml:space="preserve">. The filtering antenna consists of four-pole </w:t>
      </w:r>
      <w:proofErr w:type="spellStart"/>
      <w:r w:rsidR="00781AA4" w:rsidRPr="00781AA4">
        <w:rPr>
          <w:rFonts w:ascii="Arial" w:hAnsi="Arial" w:cs="Arial"/>
          <w:lang w:val="en-AU"/>
        </w:rPr>
        <w:t>bandpass</w:t>
      </w:r>
      <w:proofErr w:type="spellEnd"/>
      <w:r w:rsidR="00781AA4" w:rsidRPr="00781AA4">
        <w:rPr>
          <w:rFonts w:ascii="Arial" w:hAnsi="Arial" w:cs="Arial"/>
          <w:lang w:val="en-AU"/>
        </w:rPr>
        <w:t xml:space="preserve"> filter integrated to monopole patch antenna. The comparison of the filtering antenna design, which is using the three different dielectric substrate materials at a fixed substrate height and different heights have done. The results obtained from each design indicate that the most suitable design for this application when established on RT/</w:t>
      </w:r>
      <w:proofErr w:type="spellStart"/>
      <w:r w:rsidR="00781AA4" w:rsidRPr="00781AA4">
        <w:rPr>
          <w:rFonts w:ascii="Arial" w:hAnsi="Arial" w:cs="Arial"/>
          <w:lang w:val="en-AU"/>
        </w:rPr>
        <w:t>Duroid</w:t>
      </w:r>
      <w:proofErr w:type="spellEnd"/>
      <w:r w:rsidR="00781AA4" w:rsidRPr="00781AA4">
        <w:rPr>
          <w:rFonts w:ascii="Arial" w:hAnsi="Arial" w:cs="Arial"/>
          <w:lang w:val="en-AU"/>
        </w:rPr>
        <w:t xml:space="preserve"> 5880 dielectric substrate material.</w:t>
      </w:r>
    </w:p>
    <w:p w:rsidR="00DC179B" w:rsidRDefault="00DC179B" w:rsidP="00781AA4">
      <w:pPr>
        <w:rPr>
          <w:rFonts w:ascii="Arial" w:hAnsi="Arial" w:cs="Arial"/>
          <w:lang w:val="en-AU"/>
        </w:rPr>
      </w:pPr>
    </w:p>
    <w:p w:rsidR="0088794C" w:rsidRPr="0088794C" w:rsidRDefault="0088794C" w:rsidP="0088794C">
      <w:pPr>
        <w:rPr>
          <w:rFonts w:ascii="Arial" w:hAnsi="Arial" w:cs="Arial"/>
          <w:b/>
          <w:bCs/>
          <w:lang w:val="id-ID"/>
        </w:rPr>
      </w:pPr>
    </w:p>
    <w:p w:rsidR="0088794C" w:rsidRPr="00963CDD" w:rsidRDefault="0088794C" w:rsidP="0088794C">
      <w:pPr>
        <w:rPr>
          <w:rFonts w:ascii="Arial" w:hAnsi="Arial" w:cs="Arial"/>
          <w:b/>
          <w:bCs/>
          <w:lang w:val="en-AU"/>
        </w:rPr>
      </w:pPr>
      <w:r w:rsidRPr="0088794C">
        <w:rPr>
          <w:rFonts w:ascii="Arial" w:hAnsi="Arial" w:cs="Arial"/>
          <w:b/>
          <w:bCs/>
          <w:lang w:val="en-AU"/>
        </w:rPr>
        <w:t>References</w:t>
      </w:r>
    </w:p>
    <w:p w:rsidR="00DC179B" w:rsidRPr="00CD5757" w:rsidRDefault="00E12BFC" w:rsidP="00710A50">
      <w:pPr>
        <w:numPr>
          <w:ilvl w:val="0"/>
          <w:numId w:val="5"/>
        </w:numPr>
        <w:jc w:val="both"/>
        <w:rPr>
          <w:rFonts w:ascii="Arial" w:hAnsi="Arial" w:cs="Arial"/>
          <w:color w:val="000000" w:themeColor="text1"/>
          <w:sz w:val="18"/>
          <w:szCs w:val="18"/>
        </w:rPr>
      </w:pPr>
      <w:r>
        <w:rPr>
          <w:rFonts w:ascii="Arial" w:hAnsi="Arial" w:cs="Arial"/>
          <w:color w:val="000000" w:themeColor="text1"/>
          <w:sz w:val="18"/>
          <w:szCs w:val="18"/>
        </w:rPr>
        <w:t>HW</w:t>
      </w:r>
      <w:r w:rsidR="00DC179B" w:rsidRPr="00CD5757">
        <w:rPr>
          <w:rFonts w:ascii="Arial" w:hAnsi="Arial" w:cs="Arial"/>
          <w:color w:val="000000" w:themeColor="text1"/>
          <w:sz w:val="18"/>
          <w:szCs w:val="18"/>
        </w:rPr>
        <w:t xml:space="preserve"> Liu</w:t>
      </w:r>
      <w:r w:rsidR="00C060D9">
        <w:rPr>
          <w:rFonts w:ascii="Arial" w:hAnsi="Arial" w:cs="Arial"/>
          <w:color w:val="000000" w:themeColor="text1"/>
          <w:sz w:val="18"/>
          <w:szCs w:val="18"/>
        </w:rPr>
        <w:t>, B</w:t>
      </w:r>
      <w:r w:rsidR="00DC179B" w:rsidRPr="00CD5757">
        <w:rPr>
          <w:rFonts w:ascii="Arial" w:hAnsi="Arial" w:cs="Arial"/>
          <w:color w:val="000000" w:themeColor="text1"/>
          <w:sz w:val="18"/>
          <w:szCs w:val="18"/>
        </w:rPr>
        <w:t xml:space="preserve">P </w:t>
      </w:r>
      <w:r w:rsidR="00C060D9">
        <w:rPr>
          <w:rFonts w:ascii="Arial" w:hAnsi="Arial" w:cs="Arial"/>
          <w:color w:val="000000" w:themeColor="text1"/>
          <w:sz w:val="18"/>
          <w:szCs w:val="18"/>
        </w:rPr>
        <w:t>Ren, S</w:t>
      </w:r>
      <w:r w:rsidR="00DC179B" w:rsidRPr="00CD5757">
        <w:rPr>
          <w:rFonts w:ascii="Arial" w:hAnsi="Arial" w:cs="Arial"/>
          <w:color w:val="000000" w:themeColor="text1"/>
          <w:sz w:val="18"/>
          <w:szCs w:val="18"/>
        </w:rPr>
        <w:t xml:space="preserve"> Li</w:t>
      </w:r>
      <w:r w:rsidR="00C060D9">
        <w:rPr>
          <w:rFonts w:ascii="Arial" w:hAnsi="Arial" w:cs="Arial"/>
          <w:color w:val="000000" w:themeColor="text1"/>
          <w:sz w:val="18"/>
          <w:szCs w:val="18"/>
        </w:rPr>
        <w:t>, XH</w:t>
      </w:r>
      <w:r w:rsidR="00DC179B" w:rsidRPr="00CD5757">
        <w:rPr>
          <w:rFonts w:ascii="Arial" w:hAnsi="Arial" w:cs="Arial"/>
          <w:color w:val="000000" w:themeColor="text1"/>
          <w:sz w:val="18"/>
          <w:szCs w:val="18"/>
        </w:rPr>
        <w:t xml:space="preserve"> Guan</w:t>
      </w:r>
      <w:r w:rsidR="00C060D9">
        <w:rPr>
          <w:rFonts w:ascii="Arial" w:hAnsi="Arial" w:cs="Arial"/>
          <w:color w:val="000000" w:themeColor="text1"/>
          <w:sz w:val="18"/>
          <w:szCs w:val="18"/>
        </w:rPr>
        <w:t>, P</w:t>
      </w:r>
      <w:r w:rsidR="00DC179B" w:rsidRPr="00CD5757">
        <w:rPr>
          <w:rFonts w:ascii="Arial" w:hAnsi="Arial" w:cs="Arial"/>
          <w:color w:val="000000" w:themeColor="text1"/>
          <w:sz w:val="18"/>
          <w:szCs w:val="18"/>
        </w:rPr>
        <w:t xml:space="preserve"> </w:t>
      </w:r>
      <w:r w:rsidR="0088794C" w:rsidRPr="00CD5757">
        <w:rPr>
          <w:rFonts w:ascii="Arial" w:hAnsi="Arial" w:cs="Arial"/>
          <w:color w:val="000000" w:themeColor="text1"/>
          <w:sz w:val="18"/>
          <w:szCs w:val="18"/>
        </w:rPr>
        <w:t>Wen</w:t>
      </w:r>
      <w:r w:rsidR="00C060D9">
        <w:rPr>
          <w:rFonts w:ascii="Arial" w:hAnsi="Arial" w:cs="Arial"/>
          <w:color w:val="000000" w:themeColor="text1"/>
          <w:sz w:val="18"/>
          <w:szCs w:val="18"/>
        </w:rPr>
        <w:t>, X</w:t>
      </w:r>
      <w:r w:rsidR="0088794C" w:rsidRPr="00CD5757">
        <w:rPr>
          <w:rFonts w:ascii="Arial" w:hAnsi="Arial" w:cs="Arial"/>
          <w:color w:val="000000" w:themeColor="text1"/>
          <w:sz w:val="18"/>
          <w:szCs w:val="18"/>
        </w:rPr>
        <w:t xml:space="preserve"> Xiao</w:t>
      </w:r>
      <w:r w:rsidR="002F7E48">
        <w:rPr>
          <w:rFonts w:ascii="Arial" w:hAnsi="Arial" w:cs="Arial"/>
          <w:color w:val="000000" w:themeColor="text1"/>
          <w:sz w:val="18"/>
          <w:szCs w:val="18"/>
        </w:rPr>
        <w:t>. Y</w:t>
      </w:r>
      <w:r w:rsidR="0088794C" w:rsidRPr="00CD5757">
        <w:rPr>
          <w:rFonts w:ascii="Arial" w:hAnsi="Arial" w:cs="Arial"/>
          <w:color w:val="000000" w:themeColor="text1"/>
          <w:sz w:val="18"/>
          <w:szCs w:val="18"/>
        </w:rPr>
        <w:t xml:space="preserve"> Peng. </w:t>
      </w:r>
      <w:r w:rsidR="00DC179B" w:rsidRPr="00CD5757">
        <w:rPr>
          <w:rFonts w:ascii="Arial" w:hAnsi="Arial" w:cs="Arial"/>
          <w:color w:val="000000" w:themeColor="text1"/>
          <w:sz w:val="18"/>
          <w:szCs w:val="18"/>
        </w:rPr>
        <w:t xml:space="preserve">High-Temperature Superconducting </w:t>
      </w:r>
      <w:proofErr w:type="spellStart"/>
      <w:r w:rsidR="00DC179B" w:rsidRPr="00CD5757">
        <w:rPr>
          <w:rFonts w:ascii="Arial" w:hAnsi="Arial" w:cs="Arial"/>
          <w:color w:val="000000" w:themeColor="text1"/>
          <w:sz w:val="18"/>
          <w:szCs w:val="18"/>
        </w:rPr>
        <w:t>Bandpass</w:t>
      </w:r>
      <w:proofErr w:type="spellEnd"/>
      <w:r w:rsidR="00DC179B" w:rsidRPr="00CD5757">
        <w:rPr>
          <w:rFonts w:ascii="Arial" w:hAnsi="Arial" w:cs="Arial"/>
          <w:color w:val="000000" w:themeColor="text1"/>
          <w:sz w:val="18"/>
          <w:szCs w:val="18"/>
        </w:rPr>
        <w:t xml:space="preserve"> Filter Using Asymmetric Stepped-Impedance Resonators </w:t>
      </w:r>
      <w:r w:rsidR="0088794C" w:rsidRPr="00CD5757">
        <w:rPr>
          <w:rFonts w:ascii="Arial" w:hAnsi="Arial" w:cs="Arial"/>
          <w:color w:val="000000" w:themeColor="text1"/>
          <w:sz w:val="18"/>
          <w:szCs w:val="18"/>
        </w:rPr>
        <w:t>With Wide-Stopband Performance</w:t>
      </w:r>
      <w:r w:rsidR="0088794C" w:rsidRPr="00CD5757">
        <w:rPr>
          <w:rFonts w:ascii="Arial" w:hAnsi="Arial" w:cs="Arial"/>
          <w:i/>
          <w:iCs/>
          <w:color w:val="000000" w:themeColor="text1"/>
          <w:sz w:val="18"/>
          <w:szCs w:val="18"/>
        </w:rPr>
        <w:t>.</w:t>
      </w:r>
      <w:r w:rsidR="00DC179B" w:rsidRPr="00CD5757">
        <w:rPr>
          <w:rFonts w:ascii="Arial" w:hAnsi="Arial" w:cs="Arial"/>
          <w:i/>
          <w:iCs/>
          <w:color w:val="000000" w:themeColor="text1"/>
          <w:sz w:val="18"/>
          <w:szCs w:val="18"/>
        </w:rPr>
        <w:t xml:space="preserve">  IEEE Trans. Applied Superconductivity,</w:t>
      </w:r>
      <w:r w:rsidR="00C060D9">
        <w:rPr>
          <w:rFonts w:ascii="Arial" w:hAnsi="Arial" w:cs="Arial"/>
          <w:i/>
          <w:iCs/>
          <w:color w:val="000000" w:themeColor="text1"/>
          <w:sz w:val="18"/>
          <w:szCs w:val="18"/>
        </w:rPr>
        <w:t xml:space="preserve"> </w:t>
      </w:r>
      <w:r w:rsidR="0088794C" w:rsidRPr="002F7E48">
        <w:rPr>
          <w:rFonts w:ascii="Arial" w:hAnsi="Arial" w:cs="Arial"/>
          <w:iCs/>
          <w:color w:val="000000" w:themeColor="text1"/>
          <w:sz w:val="18"/>
          <w:szCs w:val="18"/>
        </w:rPr>
        <w:t>2015; 25(5):1-6.</w:t>
      </w:r>
    </w:p>
    <w:p w:rsidR="00DC179B" w:rsidRPr="00CD5757" w:rsidRDefault="002F7E48" w:rsidP="00710A50">
      <w:pPr>
        <w:numPr>
          <w:ilvl w:val="0"/>
          <w:numId w:val="5"/>
        </w:numPr>
        <w:jc w:val="both"/>
        <w:rPr>
          <w:rFonts w:ascii="Arial" w:hAnsi="Arial" w:cs="Arial"/>
          <w:color w:val="000000" w:themeColor="text1"/>
          <w:sz w:val="18"/>
          <w:szCs w:val="18"/>
        </w:rPr>
      </w:pPr>
      <w:r>
        <w:rPr>
          <w:rFonts w:ascii="Arial" w:hAnsi="Arial" w:cs="Arial"/>
          <w:color w:val="000000" w:themeColor="text1"/>
          <w:sz w:val="18"/>
          <w:szCs w:val="18"/>
        </w:rPr>
        <w:t>Y</w:t>
      </w:r>
      <w:r w:rsidR="00DC179B" w:rsidRPr="00CD5757">
        <w:rPr>
          <w:rFonts w:ascii="Arial" w:hAnsi="Arial" w:cs="Arial"/>
          <w:color w:val="000000" w:themeColor="text1"/>
          <w:sz w:val="18"/>
          <w:szCs w:val="18"/>
        </w:rPr>
        <w:t xml:space="preserve"> </w:t>
      </w:r>
      <w:proofErr w:type="spellStart"/>
      <w:r w:rsidR="00DC179B" w:rsidRPr="00CD5757">
        <w:rPr>
          <w:rFonts w:ascii="Arial" w:hAnsi="Arial" w:cs="Arial"/>
          <w:color w:val="000000" w:themeColor="text1"/>
          <w:sz w:val="18"/>
          <w:szCs w:val="18"/>
        </w:rPr>
        <w:t>Tu</w:t>
      </w:r>
      <w:proofErr w:type="spellEnd"/>
      <w:r w:rsidR="00F54EA4">
        <w:rPr>
          <w:rFonts w:ascii="Arial" w:hAnsi="Arial" w:cs="Arial"/>
          <w:color w:val="000000" w:themeColor="text1"/>
          <w:sz w:val="18"/>
          <w:szCs w:val="18"/>
        </w:rPr>
        <w:t>, XR</w:t>
      </w:r>
      <w:r w:rsidR="00DC179B" w:rsidRPr="00CD5757">
        <w:rPr>
          <w:rFonts w:ascii="Arial" w:hAnsi="Arial" w:cs="Arial"/>
          <w:color w:val="000000" w:themeColor="text1"/>
          <w:sz w:val="18"/>
          <w:szCs w:val="18"/>
        </w:rPr>
        <w:t xml:space="preserve"> </w:t>
      </w:r>
      <w:proofErr w:type="spellStart"/>
      <w:r w:rsidR="00DC179B" w:rsidRPr="00CD5757">
        <w:rPr>
          <w:rFonts w:ascii="Arial" w:hAnsi="Arial" w:cs="Arial"/>
          <w:color w:val="000000" w:themeColor="text1"/>
          <w:sz w:val="18"/>
          <w:szCs w:val="18"/>
        </w:rPr>
        <w:t>Guo</w:t>
      </w:r>
      <w:proofErr w:type="spellEnd"/>
      <w:r w:rsidR="00F54EA4">
        <w:rPr>
          <w:rFonts w:ascii="Arial" w:hAnsi="Arial" w:cs="Arial"/>
          <w:color w:val="000000" w:themeColor="text1"/>
          <w:sz w:val="18"/>
          <w:szCs w:val="18"/>
        </w:rPr>
        <w:t>, CH</w:t>
      </w:r>
      <w:r w:rsidR="00DC179B" w:rsidRPr="00CD5757">
        <w:rPr>
          <w:rFonts w:ascii="Arial" w:hAnsi="Arial" w:cs="Arial"/>
          <w:color w:val="000000" w:themeColor="text1"/>
          <w:sz w:val="18"/>
          <w:szCs w:val="18"/>
        </w:rPr>
        <w:t xml:space="preserve"> Wang</w:t>
      </w:r>
      <w:r w:rsidR="00F54EA4">
        <w:rPr>
          <w:rFonts w:ascii="Arial" w:hAnsi="Arial" w:cs="Arial"/>
          <w:color w:val="000000" w:themeColor="text1"/>
          <w:sz w:val="18"/>
          <w:szCs w:val="18"/>
        </w:rPr>
        <w:t>, J</w:t>
      </w:r>
      <w:r>
        <w:rPr>
          <w:rFonts w:ascii="Arial" w:hAnsi="Arial" w:cs="Arial"/>
          <w:color w:val="000000" w:themeColor="text1"/>
          <w:sz w:val="18"/>
          <w:szCs w:val="18"/>
        </w:rPr>
        <w:t xml:space="preserve"> </w:t>
      </w:r>
      <w:proofErr w:type="spellStart"/>
      <w:r w:rsidR="00710A50" w:rsidRPr="00CD5757">
        <w:rPr>
          <w:rFonts w:ascii="Arial" w:hAnsi="Arial" w:cs="Arial"/>
          <w:color w:val="000000" w:themeColor="text1"/>
          <w:sz w:val="18"/>
          <w:szCs w:val="18"/>
        </w:rPr>
        <w:t>Jin</w:t>
      </w:r>
      <w:proofErr w:type="spellEnd"/>
      <w:r w:rsidR="00710A50" w:rsidRPr="00CD5757">
        <w:rPr>
          <w:rFonts w:ascii="Arial" w:hAnsi="Arial" w:cs="Arial"/>
          <w:color w:val="000000" w:themeColor="text1"/>
          <w:sz w:val="18"/>
          <w:szCs w:val="18"/>
        </w:rPr>
        <w:t xml:space="preserve">. </w:t>
      </w:r>
      <w:r w:rsidR="00DC179B" w:rsidRPr="00CD5757">
        <w:rPr>
          <w:rFonts w:ascii="Arial" w:hAnsi="Arial" w:cs="Arial"/>
          <w:color w:val="000000" w:themeColor="text1"/>
          <w:sz w:val="18"/>
          <w:szCs w:val="18"/>
        </w:rPr>
        <w:t>An improved 860–960MHz fully integrated CMOS power amplifier design</w:t>
      </w:r>
      <w:r w:rsidR="00710A50" w:rsidRPr="00CD5757">
        <w:rPr>
          <w:rFonts w:ascii="Arial" w:hAnsi="Arial" w:cs="Arial"/>
          <w:color w:val="000000" w:themeColor="text1"/>
          <w:sz w:val="18"/>
          <w:szCs w:val="18"/>
        </w:rPr>
        <w:t>ation for UHF RFID transmitter.</w:t>
      </w:r>
      <w:r w:rsidR="00DC179B" w:rsidRPr="00CD5757">
        <w:rPr>
          <w:rFonts w:ascii="Arial" w:hAnsi="Arial" w:cs="Arial"/>
          <w:color w:val="000000" w:themeColor="text1"/>
          <w:sz w:val="18"/>
          <w:szCs w:val="18"/>
        </w:rPr>
        <w:t xml:space="preserve"> </w:t>
      </w:r>
      <w:r w:rsidR="00DC179B" w:rsidRPr="00CD5757">
        <w:rPr>
          <w:rFonts w:ascii="Arial" w:hAnsi="Arial" w:cs="Arial"/>
          <w:i/>
          <w:iCs/>
          <w:color w:val="000000" w:themeColor="text1"/>
          <w:sz w:val="18"/>
          <w:szCs w:val="18"/>
        </w:rPr>
        <w:t>International Journal of</w:t>
      </w:r>
      <w:r w:rsidR="00710A50" w:rsidRPr="00CD5757">
        <w:rPr>
          <w:rFonts w:ascii="Arial" w:hAnsi="Arial" w:cs="Arial"/>
          <w:i/>
          <w:iCs/>
          <w:color w:val="000000" w:themeColor="text1"/>
          <w:sz w:val="18"/>
          <w:szCs w:val="18"/>
        </w:rPr>
        <w:t xml:space="preserve"> Electronics and Communications, </w:t>
      </w:r>
      <w:r w:rsidR="00710A50" w:rsidRPr="002F7E48">
        <w:rPr>
          <w:rFonts w:ascii="Arial" w:hAnsi="Arial" w:cs="Arial"/>
          <w:iCs/>
          <w:color w:val="000000" w:themeColor="text1"/>
          <w:sz w:val="18"/>
          <w:szCs w:val="18"/>
        </w:rPr>
        <w:t xml:space="preserve">2013; 67(7): </w:t>
      </w:r>
      <w:r w:rsidR="00DC179B" w:rsidRPr="002F7E48">
        <w:rPr>
          <w:rFonts w:ascii="Arial" w:hAnsi="Arial" w:cs="Arial"/>
          <w:iCs/>
          <w:color w:val="000000" w:themeColor="text1"/>
          <w:sz w:val="18"/>
          <w:szCs w:val="18"/>
        </w:rPr>
        <w:t>574-577</w:t>
      </w:r>
      <w:r w:rsidR="00710A50" w:rsidRPr="002F7E48">
        <w:rPr>
          <w:rFonts w:ascii="Arial" w:hAnsi="Arial" w:cs="Arial"/>
          <w:iCs/>
          <w:color w:val="000000" w:themeColor="text1"/>
          <w:sz w:val="18"/>
          <w:szCs w:val="18"/>
        </w:rPr>
        <w:t>.</w:t>
      </w:r>
    </w:p>
    <w:p w:rsidR="0088794C" w:rsidRPr="001E6730" w:rsidRDefault="002F7E48" w:rsidP="00710A50">
      <w:pPr>
        <w:numPr>
          <w:ilvl w:val="0"/>
          <w:numId w:val="5"/>
        </w:numPr>
        <w:jc w:val="both"/>
        <w:rPr>
          <w:rFonts w:ascii="Arial" w:hAnsi="Arial" w:cs="Arial"/>
          <w:i/>
          <w:iCs/>
          <w:color w:val="000000" w:themeColor="text1"/>
          <w:sz w:val="18"/>
          <w:szCs w:val="18"/>
        </w:rPr>
      </w:pPr>
      <w:r w:rsidRPr="001E6730">
        <w:rPr>
          <w:rFonts w:ascii="Arial" w:hAnsi="Arial" w:cs="Arial"/>
          <w:color w:val="000000" w:themeColor="text1"/>
          <w:sz w:val="18"/>
          <w:szCs w:val="18"/>
        </w:rPr>
        <w:t>Y</w:t>
      </w:r>
      <w:r w:rsidR="00797F55" w:rsidRPr="001E6730">
        <w:rPr>
          <w:rFonts w:ascii="Arial" w:hAnsi="Arial" w:cs="Arial"/>
          <w:color w:val="000000" w:themeColor="text1"/>
          <w:sz w:val="18"/>
          <w:szCs w:val="18"/>
        </w:rPr>
        <w:t>I</w:t>
      </w:r>
      <w:r w:rsidR="00DC179B" w:rsidRPr="001E6730">
        <w:rPr>
          <w:rFonts w:ascii="Arial" w:hAnsi="Arial" w:cs="Arial"/>
          <w:color w:val="000000" w:themeColor="text1"/>
          <w:sz w:val="18"/>
          <w:szCs w:val="18"/>
        </w:rPr>
        <w:t xml:space="preserve"> Abdulraheem</w:t>
      </w:r>
      <w:r w:rsidRPr="001E6730">
        <w:rPr>
          <w:rFonts w:ascii="Arial" w:hAnsi="Arial" w:cs="Arial"/>
          <w:color w:val="000000" w:themeColor="text1"/>
          <w:sz w:val="18"/>
          <w:szCs w:val="18"/>
        </w:rPr>
        <w:t xml:space="preserve">, </w:t>
      </w:r>
      <w:proofErr w:type="gramStart"/>
      <w:r w:rsidRPr="001E6730">
        <w:rPr>
          <w:rFonts w:ascii="Arial" w:hAnsi="Arial" w:cs="Arial"/>
          <w:color w:val="000000" w:themeColor="text1"/>
          <w:sz w:val="18"/>
          <w:szCs w:val="18"/>
        </w:rPr>
        <w:t>A</w:t>
      </w:r>
      <w:proofErr w:type="gramEnd"/>
      <w:r w:rsidR="00DC179B" w:rsidRPr="001E6730">
        <w:rPr>
          <w:rFonts w:ascii="Arial" w:hAnsi="Arial" w:cs="Arial"/>
          <w:color w:val="000000" w:themeColor="text1"/>
          <w:sz w:val="18"/>
          <w:szCs w:val="18"/>
        </w:rPr>
        <w:t xml:space="preserve"> Abdullah</w:t>
      </w:r>
      <w:r w:rsidRPr="001E6730">
        <w:rPr>
          <w:rFonts w:ascii="Arial" w:hAnsi="Arial" w:cs="Arial"/>
          <w:color w:val="000000" w:themeColor="text1"/>
          <w:sz w:val="18"/>
          <w:szCs w:val="18"/>
        </w:rPr>
        <w:t>, H</w:t>
      </w:r>
      <w:r w:rsidR="00DC179B" w:rsidRPr="001E6730">
        <w:rPr>
          <w:rFonts w:ascii="Arial" w:hAnsi="Arial" w:cs="Arial"/>
          <w:color w:val="000000" w:themeColor="text1"/>
          <w:sz w:val="18"/>
          <w:szCs w:val="18"/>
        </w:rPr>
        <w:t xml:space="preserve"> Mohammed</w:t>
      </w:r>
      <w:r w:rsidRPr="001E6730">
        <w:rPr>
          <w:rFonts w:ascii="Arial" w:hAnsi="Arial" w:cs="Arial"/>
          <w:color w:val="000000" w:themeColor="text1"/>
          <w:sz w:val="18"/>
          <w:szCs w:val="18"/>
        </w:rPr>
        <w:t>, R</w:t>
      </w:r>
      <w:r w:rsidR="00DC179B" w:rsidRPr="001E6730">
        <w:rPr>
          <w:rFonts w:ascii="Arial" w:hAnsi="Arial" w:cs="Arial"/>
          <w:color w:val="000000" w:themeColor="text1"/>
          <w:sz w:val="18"/>
          <w:szCs w:val="18"/>
        </w:rPr>
        <w:t xml:space="preserve"> Abd-Alhameed</w:t>
      </w:r>
      <w:r w:rsidR="00F54EA4" w:rsidRPr="001E6730">
        <w:rPr>
          <w:rFonts w:ascii="Arial" w:hAnsi="Arial" w:cs="Arial"/>
          <w:color w:val="000000" w:themeColor="text1"/>
          <w:sz w:val="18"/>
          <w:szCs w:val="18"/>
        </w:rPr>
        <w:t>,</w:t>
      </w:r>
      <w:r w:rsidR="004121A5" w:rsidRPr="001E6730">
        <w:rPr>
          <w:rFonts w:ascii="Arial" w:hAnsi="Arial" w:cs="Arial"/>
          <w:color w:val="000000" w:themeColor="text1"/>
          <w:sz w:val="18"/>
          <w:szCs w:val="18"/>
        </w:rPr>
        <w:t xml:space="preserve"> J. Noras. </w:t>
      </w:r>
      <w:r w:rsidR="00DC179B" w:rsidRPr="001E6730">
        <w:rPr>
          <w:rFonts w:ascii="Arial" w:hAnsi="Arial" w:cs="Arial"/>
          <w:color w:val="000000" w:themeColor="text1"/>
          <w:sz w:val="18"/>
          <w:szCs w:val="18"/>
        </w:rPr>
        <w:t>Design of Frequency-reconfigurable Multiband Compact Antenna using two PIN diod</w:t>
      </w:r>
      <w:r w:rsidR="004121A5" w:rsidRPr="001E6730">
        <w:rPr>
          <w:rFonts w:ascii="Arial" w:hAnsi="Arial" w:cs="Arial"/>
          <w:color w:val="000000" w:themeColor="text1"/>
          <w:sz w:val="18"/>
          <w:szCs w:val="18"/>
        </w:rPr>
        <w:t>es for WLAN/WiMAX Applications.</w:t>
      </w:r>
      <w:r w:rsidR="00DC179B" w:rsidRPr="001E6730">
        <w:rPr>
          <w:rFonts w:ascii="Arial" w:hAnsi="Arial" w:cs="Arial"/>
          <w:color w:val="000000" w:themeColor="text1"/>
          <w:sz w:val="18"/>
          <w:szCs w:val="18"/>
        </w:rPr>
        <w:t xml:space="preserve"> </w:t>
      </w:r>
      <w:r w:rsidR="00DC179B" w:rsidRPr="001E6730">
        <w:rPr>
          <w:rFonts w:ascii="Arial" w:hAnsi="Arial" w:cs="Arial"/>
          <w:i/>
          <w:iCs/>
          <w:color w:val="000000" w:themeColor="text1"/>
          <w:sz w:val="18"/>
          <w:szCs w:val="18"/>
        </w:rPr>
        <w:t>IET Microwaves, Antennas and Propagation,</w:t>
      </w:r>
      <w:r w:rsidR="00C060D9" w:rsidRPr="001E6730">
        <w:rPr>
          <w:rFonts w:ascii="Arial" w:hAnsi="Arial" w:cs="Arial"/>
          <w:i/>
          <w:iCs/>
          <w:color w:val="000000" w:themeColor="text1"/>
          <w:sz w:val="18"/>
          <w:szCs w:val="18"/>
        </w:rPr>
        <w:t xml:space="preserve"> </w:t>
      </w:r>
      <w:r w:rsidR="007E491F" w:rsidRPr="001E6730">
        <w:rPr>
          <w:rFonts w:ascii="Arial" w:hAnsi="Arial" w:cs="Arial"/>
          <w:iCs/>
          <w:color w:val="000000" w:themeColor="text1"/>
          <w:sz w:val="18"/>
          <w:szCs w:val="18"/>
        </w:rPr>
        <w:t>2017</w:t>
      </w:r>
      <w:proofErr w:type="gramStart"/>
      <w:r w:rsidR="007E491F" w:rsidRPr="001E6730">
        <w:rPr>
          <w:rFonts w:ascii="Arial" w:hAnsi="Arial" w:cs="Arial"/>
          <w:iCs/>
          <w:color w:val="000000" w:themeColor="text1"/>
          <w:sz w:val="18"/>
          <w:szCs w:val="18"/>
        </w:rPr>
        <w:t>;</w:t>
      </w:r>
      <w:proofErr w:type="gramEnd"/>
      <w:r w:rsidR="007E491F" w:rsidRPr="001E6730">
        <w:rPr>
          <w:rFonts w:ascii="Arial" w:hAnsi="Arial" w:cs="Arial"/>
          <w:iCs/>
          <w:color w:val="000000" w:themeColor="text1"/>
          <w:sz w:val="18"/>
          <w:szCs w:val="18"/>
        </w:rPr>
        <w:t xml:space="preserve"> 11(8):1098-1105</w:t>
      </w:r>
      <w:r w:rsidR="00DC179B" w:rsidRPr="001E6730">
        <w:rPr>
          <w:rFonts w:ascii="Arial" w:hAnsi="Arial" w:cs="Arial"/>
          <w:iCs/>
          <w:color w:val="000000" w:themeColor="text1"/>
          <w:sz w:val="18"/>
          <w:szCs w:val="18"/>
        </w:rPr>
        <w:t>.</w:t>
      </w:r>
    </w:p>
    <w:p w:rsidR="0088794C" w:rsidRPr="001E6730" w:rsidRDefault="002F7E48" w:rsidP="00710A50">
      <w:pPr>
        <w:numPr>
          <w:ilvl w:val="0"/>
          <w:numId w:val="5"/>
        </w:numPr>
        <w:jc w:val="both"/>
        <w:rPr>
          <w:rFonts w:ascii="Arial" w:hAnsi="Arial" w:cs="Arial"/>
          <w:color w:val="000000" w:themeColor="text1"/>
          <w:sz w:val="18"/>
          <w:szCs w:val="18"/>
        </w:rPr>
      </w:pPr>
      <w:r w:rsidRPr="001E6730">
        <w:rPr>
          <w:rFonts w:ascii="Arial" w:hAnsi="Arial" w:cs="Arial"/>
          <w:color w:val="000000" w:themeColor="text1"/>
          <w:sz w:val="18"/>
          <w:szCs w:val="18"/>
        </w:rPr>
        <w:t>Y</w:t>
      </w:r>
      <w:r w:rsidR="00DC179B" w:rsidRPr="001E6730">
        <w:rPr>
          <w:rFonts w:ascii="Arial" w:hAnsi="Arial" w:cs="Arial"/>
          <w:color w:val="000000" w:themeColor="text1"/>
          <w:sz w:val="18"/>
          <w:szCs w:val="18"/>
        </w:rPr>
        <w:t xml:space="preserve"> Al-Yasir</w:t>
      </w:r>
      <w:r w:rsidRPr="001E6730">
        <w:rPr>
          <w:rFonts w:ascii="Arial" w:hAnsi="Arial" w:cs="Arial"/>
          <w:color w:val="000000" w:themeColor="text1"/>
          <w:sz w:val="18"/>
          <w:szCs w:val="18"/>
        </w:rPr>
        <w:t>, R</w:t>
      </w:r>
      <w:r w:rsidR="00DC179B" w:rsidRPr="001E6730">
        <w:rPr>
          <w:rFonts w:ascii="Arial" w:hAnsi="Arial" w:cs="Arial"/>
          <w:color w:val="000000" w:themeColor="text1"/>
          <w:sz w:val="18"/>
          <w:szCs w:val="18"/>
        </w:rPr>
        <w:t xml:space="preserve"> Abd-Alhameed</w:t>
      </w:r>
      <w:r w:rsidRPr="001E6730">
        <w:rPr>
          <w:rFonts w:ascii="Arial" w:hAnsi="Arial" w:cs="Arial"/>
          <w:color w:val="000000" w:themeColor="text1"/>
          <w:sz w:val="18"/>
          <w:szCs w:val="18"/>
        </w:rPr>
        <w:t>, J</w:t>
      </w:r>
      <w:r w:rsidR="00DC179B" w:rsidRPr="001E6730">
        <w:rPr>
          <w:rFonts w:ascii="Arial" w:hAnsi="Arial" w:cs="Arial"/>
          <w:color w:val="000000" w:themeColor="text1"/>
          <w:sz w:val="18"/>
          <w:szCs w:val="18"/>
        </w:rPr>
        <w:t xml:space="preserve"> Noras</w:t>
      </w:r>
      <w:r w:rsidRPr="001E6730">
        <w:rPr>
          <w:rFonts w:ascii="Arial" w:hAnsi="Arial" w:cs="Arial"/>
          <w:color w:val="000000" w:themeColor="text1"/>
          <w:sz w:val="18"/>
          <w:szCs w:val="18"/>
        </w:rPr>
        <w:t xml:space="preserve">, </w:t>
      </w:r>
      <w:proofErr w:type="gramStart"/>
      <w:r w:rsidRPr="001E6730">
        <w:rPr>
          <w:rFonts w:ascii="Arial" w:hAnsi="Arial" w:cs="Arial"/>
          <w:color w:val="000000" w:themeColor="text1"/>
          <w:sz w:val="18"/>
          <w:szCs w:val="18"/>
        </w:rPr>
        <w:t>A</w:t>
      </w:r>
      <w:proofErr w:type="gramEnd"/>
      <w:r w:rsidR="00DC179B" w:rsidRPr="001E6730">
        <w:rPr>
          <w:rFonts w:ascii="Arial" w:hAnsi="Arial" w:cs="Arial"/>
          <w:color w:val="000000" w:themeColor="text1"/>
          <w:sz w:val="18"/>
          <w:szCs w:val="18"/>
        </w:rPr>
        <w:t xml:space="preserve"> Abdulkhaleq</w:t>
      </w:r>
      <w:r w:rsidRPr="001E6730">
        <w:rPr>
          <w:rFonts w:ascii="Arial" w:hAnsi="Arial" w:cs="Arial"/>
          <w:color w:val="000000" w:themeColor="text1"/>
          <w:sz w:val="18"/>
          <w:szCs w:val="18"/>
        </w:rPr>
        <w:t>. N</w:t>
      </w:r>
      <w:r w:rsidR="00CF5EFA" w:rsidRPr="001E6730">
        <w:rPr>
          <w:rFonts w:ascii="Arial" w:hAnsi="Arial" w:cs="Arial"/>
          <w:color w:val="000000" w:themeColor="text1"/>
          <w:sz w:val="18"/>
          <w:szCs w:val="18"/>
        </w:rPr>
        <w:t xml:space="preserve"> Ojaroudi Parchin. </w:t>
      </w:r>
      <w:r w:rsidR="00DC179B" w:rsidRPr="001E6730">
        <w:rPr>
          <w:rFonts w:ascii="Arial" w:hAnsi="Arial" w:cs="Arial"/>
          <w:i/>
          <w:iCs/>
          <w:color w:val="000000" w:themeColor="text1"/>
          <w:sz w:val="18"/>
          <w:szCs w:val="18"/>
        </w:rPr>
        <w:t xml:space="preserve">Design of Very Compact </w:t>
      </w:r>
      <w:proofErr w:type="spellStart"/>
      <w:r w:rsidR="00DC179B" w:rsidRPr="001E6730">
        <w:rPr>
          <w:rFonts w:ascii="Arial" w:hAnsi="Arial" w:cs="Arial"/>
          <w:i/>
          <w:iCs/>
          <w:color w:val="000000" w:themeColor="text1"/>
          <w:sz w:val="18"/>
          <w:szCs w:val="18"/>
        </w:rPr>
        <w:t>Combline</w:t>
      </w:r>
      <w:proofErr w:type="spellEnd"/>
      <w:r w:rsidR="00DC179B" w:rsidRPr="001E6730">
        <w:rPr>
          <w:rFonts w:ascii="Arial" w:hAnsi="Arial" w:cs="Arial"/>
          <w:i/>
          <w:iCs/>
          <w:color w:val="000000" w:themeColor="text1"/>
          <w:sz w:val="18"/>
          <w:szCs w:val="18"/>
        </w:rPr>
        <w:t xml:space="preserve"> Band-P</w:t>
      </w:r>
      <w:r w:rsidR="00CF5EFA" w:rsidRPr="001E6730">
        <w:rPr>
          <w:rFonts w:ascii="Arial" w:hAnsi="Arial" w:cs="Arial"/>
          <w:i/>
          <w:iCs/>
          <w:color w:val="000000" w:themeColor="text1"/>
          <w:sz w:val="18"/>
          <w:szCs w:val="18"/>
        </w:rPr>
        <w:t>ass Filter for 5G Applications</w:t>
      </w:r>
      <w:r w:rsidR="00CF5EFA" w:rsidRPr="001E6730">
        <w:rPr>
          <w:rFonts w:ascii="Arial" w:hAnsi="Arial" w:cs="Arial"/>
          <w:color w:val="000000" w:themeColor="text1"/>
          <w:sz w:val="18"/>
          <w:szCs w:val="18"/>
        </w:rPr>
        <w:t>.</w:t>
      </w:r>
      <w:r w:rsidR="00DC179B" w:rsidRPr="001E6730">
        <w:rPr>
          <w:rFonts w:ascii="Arial" w:hAnsi="Arial" w:cs="Arial"/>
          <w:color w:val="000000" w:themeColor="text1"/>
          <w:sz w:val="18"/>
          <w:szCs w:val="18"/>
        </w:rPr>
        <w:t xml:space="preserve"> Loughborough Antennas &amp; Propagation Conf</w:t>
      </w:r>
      <w:r w:rsidRPr="001E6730">
        <w:rPr>
          <w:rFonts w:ascii="Arial" w:hAnsi="Arial" w:cs="Arial"/>
          <w:color w:val="000000" w:themeColor="text1"/>
          <w:sz w:val="18"/>
          <w:szCs w:val="18"/>
        </w:rPr>
        <w:t>erence, Loughborough, UK, 2018; (1)</w:t>
      </w:r>
      <w:r w:rsidR="00384030" w:rsidRPr="001E6730">
        <w:rPr>
          <w:rFonts w:ascii="Arial" w:hAnsi="Arial" w:cs="Arial"/>
          <w:color w:val="000000" w:themeColor="text1"/>
          <w:sz w:val="18"/>
          <w:szCs w:val="18"/>
        </w:rPr>
        <w:t>:</w:t>
      </w:r>
      <w:r w:rsidRPr="001E6730">
        <w:rPr>
          <w:rFonts w:ascii="Arial" w:hAnsi="Arial" w:cs="Arial"/>
          <w:color w:val="000000" w:themeColor="text1"/>
          <w:sz w:val="18"/>
          <w:szCs w:val="18"/>
        </w:rPr>
        <w:t>1-4</w:t>
      </w:r>
      <w:r w:rsidR="008B5F6A" w:rsidRPr="001E6730">
        <w:rPr>
          <w:rFonts w:ascii="Arial" w:hAnsi="Arial" w:cs="Arial"/>
          <w:color w:val="000000" w:themeColor="text1"/>
          <w:sz w:val="18"/>
          <w:szCs w:val="18"/>
        </w:rPr>
        <w:t>.</w:t>
      </w:r>
    </w:p>
    <w:p w:rsidR="0088794C" w:rsidRPr="001E6730" w:rsidRDefault="00F54EA4" w:rsidP="00816590">
      <w:pPr>
        <w:numPr>
          <w:ilvl w:val="0"/>
          <w:numId w:val="5"/>
        </w:numPr>
        <w:jc w:val="both"/>
        <w:rPr>
          <w:rFonts w:ascii="Arial" w:hAnsi="Arial" w:cs="Arial"/>
          <w:i/>
          <w:iCs/>
          <w:color w:val="000000" w:themeColor="text1"/>
          <w:sz w:val="18"/>
          <w:szCs w:val="18"/>
        </w:rPr>
      </w:pPr>
      <w:r w:rsidRPr="001E6730">
        <w:rPr>
          <w:rFonts w:ascii="Arial" w:hAnsi="Arial" w:cs="Arial"/>
          <w:color w:val="000000" w:themeColor="text1"/>
          <w:sz w:val="18"/>
          <w:szCs w:val="18"/>
        </w:rPr>
        <w:t>Y</w:t>
      </w:r>
      <w:r w:rsidR="00EC60EC" w:rsidRPr="001E6730">
        <w:rPr>
          <w:rFonts w:ascii="Arial" w:hAnsi="Arial" w:cs="Arial"/>
          <w:color w:val="000000" w:themeColor="text1"/>
          <w:sz w:val="18"/>
          <w:szCs w:val="18"/>
        </w:rPr>
        <w:t>IA</w:t>
      </w:r>
      <w:r w:rsidRPr="001E6730">
        <w:rPr>
          <w:rFonts w:ascii="Arial" w:hAnsi="Arial" w:cs="Arial"/>
          <w:color w:val="000000" w:themeColor="text1"/>
          <w:sz w:val="18"/>
          <w:szCs w:val="18"/>
        </w:rPr>
        <w:t xml:space="preserve"> Al-Yasir, Y</w:t>
      </w:r>
      <w:r w:rsidR="00DC179B" w:rsidRPr="001E6730">
        <w:rPr>
          <w:rFonts w:ascii="Arial" w:hAnsi="Arial" w:cs="Arial"/>
          <w:color w:val="000000" w:themeColor="text1"/>
          <w:sz w:val="18"/>
          <w:szCs w:val="18"/>
        </w:rPr>
        <w:t xml:space="preserve"> </w:t>
      </w:r>
      <w:proofErr w:type="spellStart"/>
      <w:r w:rsidR="001B7320" w:rsidRPr="001E6730">
        <w:rPr>
          <w:rFonts w:ascii="Arial" w:hAnsi="Arial" w:cs="Arial"/>
          <w:color w:val="000000" w:themeColor="text1"/>
          <w:sz w:val="18"/>
          <w:szCs w:val="18"/>
        </w:rPr>
        <w:t>Tu</w:t>
      </w:r>
      <w:proofErr w:type="spellEnd"/>
      <w:r w:rsidR="001B7320" w:rsidRPr="001E6730">
        <w:rPr>
          <w:rFonts w:ascii="Arial" w:hAnsi="Arial" w:cs="Arial"/>
          <w:color w:val="000000" w:themeColor="text1"/>
          <w:sz w:val="18"/>
          <w:szCs w:val="18"/>
        </w:rPr>
        <w:t>, N Ojaroudi Parchin, I Elfergani, R Abd-Alhameed, J</w:t>
      </w:r>
      <w:r w:rsidR="00DC179B" w:rsidRPr="001E6730">
        <w:rPr>
          <w:rFonts w:ascii="Arial" w:hAnsi="Arial" w:cs="Arial"/>
          <w:color w:val="000000" w:themeColor="text1"/>
          <w:sz w:val="18"/>
          <w:szCs w:val="18"/>
        </w:rPr>
        <w:t xml:space="preserve"> Rodriguez, </w:t>
      </w:r>
      <w:r w:rsidR="001B7320" w:rsidRPr="001E6730">
        <w:rPr>
          <w:rFonts w:ascii="Arial" w:hAnsi="Arial" w:cs="Arial"/>
          <w:color w:val="000000" w:themeColor="text1"/>
          <w:sz w:val="18"/>
          <w:szCs w:val="18"/>
        </w:rPr>
        <w:t>J</w:t>
      </w:r>
      <w:r w:rsidR="00816590" w:rsidRPr="001E6730">
        <w:rPr>
          <w:rFonts w:ascii="Arial" w:hAnsi="Arial" w:cs="Arial"/>
          <w:color w:val="000000" w:themeColor="text1"/>
          <w:sz w:val="18"/>
          <w:szCs w:val="18"/>
        </w:rPr>
        <w:t xml:space="preserve"> Noras. </w:t>
      </w:r>
      <w:r w:rsidR="00DC179B" w:rsidRPr="001E6730">
        <w:rPr>
          <w:rFonts w:ascii="Arial" w:hAnsi="Arial" w:cs="Arial"/>
          <w:color w:val="000000" w:themeColor="text1"/>
          <w:sz w:val="18"/>
          <w:szCs w:val="18"/>
        </w:rPr>
        <w:t>Mixed-coupling multi-function quint-wideband asymmetric ste</w:t>
      </w:r>
      <w:r w:rsidR="00816590" w:rsidRPr="001E6730">
        <w:rPr>
          <w:rFonts w:ascii="Arial" w:hAnsi="Arial" w:cs="Arial"/>
          <w:color w:val="000000" w:themeColor="text1"/>
          <w:sz w:val="18"/>
          <w:szCs w:val="18"/>
        </w:rPr>
        <w:t>pped impedance resonator filter.</w:t>
      </w:r>
      <w:r w:rsidR="00DC179B" w:rsidRPr="001E6730">
        <w:rPr>
          <w:rFonts w:ascii="Arial" w:hAnsi="Arial" w:cs="Arial"/>
          <w:color w:val="000000" w:themeColor="text1"/>
          <w:sz w:val="18"/>
          <w:szCs w:val="18"/>
        </w:rPr>
        <w:t xml:space="preserve"> </w:t>
      </w:r>
      <w:proofErr w:type="spellStart"/>
      <w:r w:rsidR="00816590" w:rsidRPr="001E6730">
        <w:rPr>
          <w:rFonts w:ascii="Arial" w:hAnsi="Arial" w:cs="Arial"/>
          <w:iCs/>
          <w:color w:val="000000" w:themeColor="text1"/>
          <w:sz w:val="18"/>
          <w:szCs w:val="18"/>
        </w:rPr>
        <w:t>Microw</w:t>
      </w:r>
      <w:proofErr w:type="spellEnd"/>
      <w:r w:rsidR="00816590" w:rsidRPr="001E6730">
        <w:rPr>
          <w:rFonts w:ascii="Arial" w:hAnsi="Arial" w:cs="Arial"/>
          <w:iCs/>
          <w:color w:val="000000" w:themeColor="text1"/>
          <w:sz w:val="18"/>
          <w:szCs w:val="18"/>
        </w:rPr>
        <w:t xml:space="preserve">. </w:t>
      </w:r>
      <w:proofErr w:type="gramStart"/>
      <w:r w:rsidR="00816590" w:rsidRPr="001E6730">
        <w:rPr>
          <w:rFonts w:ascii="Arial" w:hAnsi="Arial" w:cs="Arial"/>
          <w:iCs/>
          <w:color w:val="000000" w:themeColor="text1"/>
          <w:sz w:val="18"/>
          <w:szCs w:val="18"/>
        </w:rPr>
        <w:t>and</w:t>
      </w:r>
      <w:proofErr w:type="gramEnd"/>
      <w:r w:rsidR="00816590" w:rsidRPr="001E6730">
        <w:rPr>
          <w:rFonts w:ascii="Arial" w:hAnsi="Arial" w:cs="Arial"/>
          <w:iCs/>
          <w:color w:val="000000" w:themeColor="text1"/>
          <w:sz w:val="18"/>
          <w:szCs w:val="18"/>
        </w:rPr>
        <w:t xml:space="preserve"> Opt. Tech. Lett, 2019; </w:t>
      </w:r>
      <w:r w:rsidR="00DC179B" w:rsidRPr="001E6730">
        <w:rPr>
          <w:rFonts w:ascii="Arial" w:hAnsi="Arial" w:cs="Arial"/>
          <w:iCs/>
          <w:color w:val="000000" w:themeColor="text1"/>
          <w:sz w:val="18"/>
          <w:szCs w:val="18"/>
        </w:rPr>
        <w:t xml:space="preserve"> </w:t>
      </w:r>
      <w:r w:rsidR="00951133" w:rsidRPr="001E6730">
        <w:rPr>
          <w:rFonts w:ascii="Arial" w:hAnsi="Arial" w:cs="Arial"/>
          <w:iCs/>
          <w:color w:val="000000" w:themeColor="text1"/>
          <w:sz w:val="18"/>
          <w:szCs w:val="18"/>
        </w:rPr>
        <w:t>61(5</w:t>
      </w:r>
      <w:r w:rsidR="00816590" w:rsidRPr="001E6730">
        <w:rPr>
          <w:rFonts w:ascii="Arial" w:hAnsi="Arial" w:cs="Arial"/>
          <w:iCs/>
          <w:color w:val="000000" w:themeColor="text1"/>
          <w:sz w:val="18"/>
          <w:szCs w:val="18"/>
        </w:rPr>
        <w:t>)</w:t>
      </w:r>
      <w:r w:rsidR="00384030" w:rsidRPr="001E6730">
        <w:rPr>
          <w:rFonts w:ascii="Arial" w:hAnsi="Arial" w:cs="Arial"/>
          <w:iCs/>
          <w:color w:val="000000" w:themeColor="text1"/>
          <w:sz w:val="18"/>
          <w:szCs w:val="18"/>
        </w:rPr>
        <w:t>:</w:t>
      </w:r>
      <w:r w:rsidR="001B7320" w:rsidRPr="001E6730">
        <w:rPr>
          <w:rFonts w:ascii="Arial" w:hAnsi="Arial" w:cs="Arial"/>
          <w:iCs/>
          <w:color w:val="000000" w:themeColor="text1"/>
          <w:sz w:val="18"/>
          <w:szCs w:val="18"/>
        </w:rPr>
        <w:t xml:space="preserve"> 1181-1184</w:t>
      </w:r>
      <w:r w:rsidR="008B5F6A" w:rsidRPr="001E6730">
        <w:rPr>
          <w:rFonts w:ascii="Arial" w:hAnsi="Arial" w:cs="Arial"/>
          <w:iCs/>
          <w:color w:val="000000" w:themeColor="text1"/>
          <w:sz w:val="18"/>
          <w:szCs w:val="18"/>
        </w:rPr>
        <w:t>.</w:t>
      </w:r>
      <w:r w:rsidR="001B7320" w:rsidRPr="001E6730">
        <w:rPr>
          <w:rFonts w:ascii="Arial" w:hAnsi="Arial" w:cs="Arial"/>
          <w:iCs/>
          <w:color w:val="000000" w:themeColor="text1"/>
          <w:sz w:val="18"/>
          <w:szCs w:val="18"/>
        </w:rPr>
        <w:t xml:space="preserve"> </w:t>
      </w:r>
    </w:p>
    <w:p w:rsidR="0088794C" w:rsidRPr="001E6730" w:rsidRDefault="001B7320" w:rsidP="00710A50">
      <w:pPr>
        <w:numPr>
          <w:ilvl w:val="0"/>
          <w:numId w:val="5"/>
        </w:numPr>
        <w:jc w:val="both"/>
        <w:rPr>
          <w:rFonts w:ascii="Arial" w:hAnsi="Arial" w:cs="Arial"/>
          <w:i/>
          <w:iCs/>
          <w:color w:val="000000" w:themeColor="text1"/>
          <w:sz w:val="18"/>
          <w:szCs w:val="18"/>
        </w:rPr>
      </w:pPr>
      <w:r w:rsidRPr="001E6730">
        <w:rPr>
          <w:rFonts w:ascii="Arial" w:hAnsi="Arial" w:cs="Arial"/>
          <w:color w:val="000000" w:themeColor="text1"/>
          <w:sz w:val="18"/>
          <w:szCs w:val="18"/>
        </w:rPr>
        <w:t>Y</w:t>
      </w:r>
      <w:r w:rsidR="00EC60EC" w:rsidRPr="001E6730">
        <w:rPr>
          <w:rFonts w:ascii="Arial" w:hAnsi="Arial" w:cs="Arial"/>
          <w:color w:val="000000" w:themeColor="text1"/>
          <w:sz w:val="18"/>
          <w:szCs w:val="18"/>
        </w:rPr>
        <w:t>IA</w:t>
      </w:r>
      <w:r w:rsidRPr="001E6730">
        <w:rPr>
          <w:rFonts w:ascii="Arial" w:hAnsi="Arial" w:cs="Arial"/>
          <w:color w:val="000000" w:themeColor="text1"/>
          <w:sz w:val="18"/>
          <w:szCs w:val="18"/>
        </w:rPr>
        <w:t xml:space="preserve"> Al-Yasir, Y </w:t>
      </w:r>
      <w:proofErr w:type="spellStart"/>
      <w:r w:rsidRPr="001E6730">
        <w:rPr>
          <w:rFonts w:ascii="Arial" w:hAnsi="Arial" w:cs="Arial"/>
          <w:color w:val="000000" w:themeColor="text1"/>
          <w:sz w:val="18"/>
          <w:szCs w:val="18"/>
        </w:rPr>
        <w:t>Tu</w:t>
      </w:r>
      <w:proofErr w:type="spellEnd"/>
      <w:r w:rsidRPr="001E6730">
        <w:rPr>
          <w:rFonts w:ascii="Arial" w:hAnsi="Arial" w:cs="Arial"/>
          <w:color w:val="000000" w:themeColor="text1"/>
          <w:sz w:val="18"/>
          <w:szCs w:val="18"/>
        </w:rPr>
        <w:t>, N</w:t>
      </w:r>
      <w:r w:rsidR="00DC179B" w:rsidRPr="001E6730">
        <w:rPr>
          <w:rFonts w:ascii="Arial" w:hAnsi="Arial" w:cs="Arial"/>
          <w:color w:val="000000" w:themeColor="text1"/>
          <w:sz w:val="18"/>
          <w:szCs w:val="18"/>
        </w:rPr>
        <w:t xml:space="preserve"> Ojaroudi Parchin, </w:t>
      </w:r>
      <w:proofErr w:type="gramStart"/>
      <w:r w:rsidRPr="001E6730">
        <w:rPr>
          <w:rFonts w:ascii="Arial" w:hAnsi="Arial" w:cs="Arial"/>
          <w:color w:val="000000" w:themeColor="text1"/>
          <w:sz w:val="18"/>
          <w:szCs w:val="18"/>
        </w:rPr>
        <w:t>A</w:t>
      </w:r>
      <w:proofErr w:type="gramEnd"/>
      <w:r w:rsidRPr="001E6730">
        <w:rPr>
          <w:rFonts w:ascii="Arial" w:hAnsi="Arial" w:cs="Arial"/>
          <w:color w:val="000000" w:themeColor="text1"/>
          <w:sz w:val="18"/>
          <w:szCs w:val="18"/>
        </w:rPr>
        <w:t xml:space="preserve"> Abdulkhaleq, J Kosha, A Ullah, R</w:t>
      </w:r>
      <w:r w:rsidR="00DC179B" w:rsidRPr="001E6730">
        <w:rPr>
          <w:rFonts w:ascii="Arial" w:hAnsi="Arial" w:cs="Arial"/>
          <w:color w:val="000000" w:themeColor="text1"/>
          <w:sz w:val="18"/>
          <w:szCs w:val="18"/>
        </w:rPr>
        <w:t xml:space="preserve"> Abd-Alhamee</w:t>
      </w:r>
      <w:r w:rsidR="001078F2" w:rsidRPr="001E6730">
        <w:rPr>
          <w:rFonts w:ascii="Arial" w:hAnsi="Arial" w:cs="Arial"/>
          <w:color w:val="000000" w:themeColor="text1"/>
          <w:sz w:val="18"/>
          <w:szCs w:val="18"/>
        </w:rPr>
        <w:t xml:space="preserve">d, </w:t>
      </w:r>
      <w:r w:rsidRPr="001E6730">
        <w:rPr>
          <w:rFonts w:ascii="Arial" w:hAnsi="Arial" w:cs="Arial"/>
          <w:color w:val="000000" w:themeColor="text1"/>
          <w:sz w:val="18"/>
          <w:szCs w:val="18"/>
        </w:rPr>
        <w:t>J</w:t>
      </w:r>
      <w:r w:rsidR="001078F2" w:rsidRPr="001E6730">
        <w:rPr>
          <w:rFonts w:ascii="Arial" w:hAnsi="Arial" w:cs="Arial"/>
          <w:color w:val="000000" w:themeColor="text1"/>
          <w:sz w:val="18"/>
          <w:szCs w:val="18"/>
        </w:rPr>
        <w:t xml:space="preserve"> Noras. </w:t>
      </w:r>
      <w:r w:rsidR="00DC179B" w:rsidRPr="001E6730">
        <w:rPr>
          <w:rFonts w:ascii="Arial" w:hAnsi="Arial" w:cs="Arial"/>
          <w:color w:val="000000" w:themeColor="text1"/>
          <w:sz w:val="18"/>
          <w:szCs w:val="18"/>
        </w:rPr>
        <w:t xml:space="preserve">New Multi-standard Dual-Wideband and Quad-Wideband Asymmetric Step Impedance Resonator Filters </w:t>
      </w:r>
      <w:r w:rsidR="001078F2" w:rsidRPr="001E6730">
        <w:rPr>
          <w:rFonts w:ascii="Arial" w:hAnsi="Arial" w:cs="Arial"/>
          <w:color w:val="000000" w:themeColor="text1"/>
          <w:sz w:val="18"/>
          <w:szCs w:val="18"/>
        </w:rPr>
        <w:t>with Wide Stop Band Restriction.</w:t>
      </w:r>
      <w:r w:rsidR="00DC179B" w:rsidRPr="001E6730">
        <w:rPr>
          <w:rFonts w:ascii="Arial" w:hAnsi="Arial" w:cs="Arial"/>
          <w:color w:val="000000" w:themeColor="text1"/>
          <w:sz w:val="18"/>
          <w:szCs w:val="18"/>
        </w:rPr>
        <w:t xml:space="preserve"> </w:t>
      </w:r>
      <w:r w:rsidR="00DC179B" w:rsidRPr="001E6730">
        <w:rPr>
          <w:rFonts w:ascii="Arial" w:hAnsi="Arial" w:cs="Arial"/>
          <w:i/>
          <w:iCs/>
          <w:color w:val="000000" w:themeColor="text1"/>
          <w:sz w:val="18"/>
          <w:szCs w:val="18"/>
        </w:rPr>
        <w:t xml:space="preserve">International Journal of RF and Microwave Computer-Aided Engineering, </w:t>
      </w:r>
      <w:r w:rsidR="00384030" w:rsidRPr="001E6730">
        <w:rPr>
          <w:rFonts w:ascii="Arial" w:hAnsi="Arial" w:cs="Arial"/>
          <w:iCs/>
          <w:color w:val="000000" w:themeColor="text1"/>
          <w:sz w:val="18"/>
          <w:szCs w:val="18"/>
        </w:rPr>
        <w:t>2019;</w:t>
      </w:r>
      <w:r w:rsidR="001078F2" w:rsidRPr="001E6730">
        <w:rPr>
          <w:rFonts w:ascii="Arial" w:hAnsi="Arial" w:cs="Arial"/>
          <w:iCs/>
          <w:color w:val="000000" w:themeColor="text1"/>
          <w:sz w:val="18"/>
          <w:szCs w:val="18"/>
        </w:rPr>
        <w:t xml:space="preserve"> </w:t>
      </w:r>
      <w:r w:rsidR="00B4398A" w:rsidRPr="001E6730">
        <w:rPr>
          <w:rFonts w:ascii="Arial" w:hAnsi="Arial" w:cs="Arial"/>
          <w:iCs/>
          <w:color w:val="000000" w:themeColor="text1"/>
          <w:sz w:val="18"/>
          <w:szCs w:val="18"/>
        </w:rPr>
        <w:t>29(8</w:t>
      </w:r>
      <w:r w:rsidR="00384030" w:rsidRPr="001E6730">
        <w:rPr>
          <w:rFonts w:ascii="Arial" w:hAnsi="Arial" w:cs="Arial"/>
          <w:iCs/>
          <w:color w:val="000000" w:themeColor="text1"/>
          <w:sz w:val="18"/>
          <w:szCs w:val="18"/>
        </w:rPr>
        <w:t>):</w:t>
      </w:r>
      <w:r w:rsidR="001078F2" w:rsidRPr="001E6730">
        <w:rPr>
          <w:rFonts w:ascii="Arial" w:hAnsi="Arial" w:cs="Arial"/>
          <w:iCs/>
          <w:color w:val="000000" w:themeColor="text1"/>
          <w:sz w:val="18"/>
          <w:szCs w:val="18"/>
        </w:rPr>
        <w:t>1-1</w:t>
      </w:r>
      <w:r w:rsidR="00B24A92" w:rsidRPr="001E6730">
        <w:rPr>
          <w:rFonts w:ascii="Arial" w:hAnsi="Arial" w:cs="Arial"/>
          <w:iCs/>
          <w:color w:val="000000" w:themeColor="text1"/>
          <w:sz w:val="18"/>
          <w:szCs w:val="18"/>
        </w:rPr>
        <w:t>7</w:t>
      </w:r>
      <w:r w:rsidR="001078F2" w:rsidRPr="001E6730">
        <w:rPr>
          <w:rFonts w:ascii="Arial" w:hAnsi="Arial" w:cs="Arial"/>
          <w:iCs/>
          <w:color w:val="000000" w:themeColor="text1"/>
          <w:sz w:val="18"/>
          <w:szCs w:val="18"/>
        </w:rPr>
        <w:t>.</w:t>
      </w:r>
    </w:p>
    <w:p w:rsidR="00951133" w:rsidRPr="001E6730" w:rsidRDefault="00951133" w:rsidP="00951133">
      <w:pPr>
        <w:numPr>
          <w:ilvl w:val="0"/>
          <w:numId w:val="5"/>
        </w:numPr>
        <w:jc w:val="both"/>
        <w:rPr>
          <w:rFonts w:ascii="Arial" w:hAnsi="Arial" w:cs="Arial"/>
          <w:i/>
          <w:iCs/>
          <w:color w:val="000000" w:themeColor="text1"/>
          <w:sz w:val="18"/>
          <w:szCs w:val="18"/>
        </w:rPr>
      </w:pPr>
      <w:r w:rsidRPr="001E6730">
        <w:rPr>
          <w:rFonts w:ascii="Arial" w:hAnsi="Arial" w:cs="Arial"/>
          <w:iCs/>
          <w:color w:val="000000" w:themeColor="text1"/>
          <w:sz w:val="18"/>
          <w:szCs w:val="18"/>
        </w:rPr>
        <w:t xml:space="preserve">W Chen, Y Zhao, Z Jun. Compact and Wide Upper-Stopband Triple-Mode Broadband </w:t>
      </w:r>
      <w:proofErr w:type="spellStart"/>
      <w:r w:rsidRPr="001E6730">
        <w:rPr>
          <w:rFonts w:ascii="Arial" w:hAnsi="Arial" w:cs="Arial"/>
          <w:iCs/>
          <w:color w:val="000000" w:themeColor="text1"/>
          <w:sz w:val="18"/>
          <w:szCs w:val="18"/>
        </w:rPr>
        <w:t>Microstrip</w:t>
      </w:r>
      <w:proofErr w:type="spellEnd"/>
      <w:r w:rsidRPr="001E6730">
        <w:rPr>
          <w:rFonts w:ascii="Arial" w:hAnsi="Arial" w:cs="Arial"/>
          <w:iCs/>
          <w:color w:val="000000" w:themeColor="text1"/>
          <w:sz w:val="18"/>
          <w:szCs w:val="18"/>
        </w:rPr>
        <w:t xml:space="preserve"> BPF. </w:t>
      </w:r>
      <w:r w:rsidRPr="001E6730">
        <w:rPr>
          <w:rFonts w:ascii="Arial" w:hAnsi="Arial" w:cs="Arial"/>
          <w:i/>
          <w:iCs/>
          <w:color w:val="000000" w:themeColor="text1"/>
          <w:sz w:val="18"/>
          <w:szCs w:val="18"/>
        </w:rPr>
        <w:t xml:space="preserve">TELKOMNIKA Telecommunication, Computing, Electronics and </w:t>
      </w:r>
      <w:proofErr w:type="spellStart"/>
      <w:r w:rsidRPr="001E6730">
        <w:rPr>
          <w:rFonts w:ascii="Arial" w:hAnsi="Arial" w:cs="Arial"/>
          <w:i/>
          <w:iCs/>
          <w:color w:val="000000" w:themeColor="text1"/>
          <w:sz w:val="18"/>
          <w:szCs w:val="18"/>
        </w:rPr>
        <w:t>Contro</w:t>
      </w:r>
      <w:proofErr w:type="spellEnd"/>
      <w:r w:rsidRPr="001E6730">
        <w:rPr>
          <w:rFonts w:ascii="Arial" w:hAnsi="Arial" w:cs="Arial"/>
          <w:i/>
          <w:iCs/>
          <w:color w:val="000000" w:themeColor="text1"/>
          <w:sz w:val="18"/>
          <w:szCs w:val="18"/>
        </w:rPr>
        <w:t xml:space="preserve">. </w:t>
      </w:r>
      <w:proofErr w:type="gramStart"/>
      <w:r w:rsidRPr="001E6730">
        <w:rPr>
          <w:rFonts w:ascii="Arial" w:hAnsi="Arial" w:cs="Arial"/>
          <w:iCs/>
          <w:color w:val="000000" w:themeColor="text1"/>
          <w:sz w:val="18"/>
          <w:szCs w:val="18"/>
        </w:rPr>
        <w:t>2012</w:t>
      </w:r>
      <w:proofErr w:type="gramEnd"/>
      <w:r w:rsidRPr="001E6730">
        <w:rPr>
          <w:rFonts w:ascii="Arial" w:hAnsi="Arial" w:cs="Arial"/>
          <w:iCs/>
          <w:color w:val="000000" w:themeColor="text1"/>
          <w:sz w:val="18"/>
          <w:szCs w:val="18"/>
        </w:rPr>
        <w:t>; 10(2): 353-358.</w:t>
      </w:r>
    </w:p>
    <w:p w:rsidR="00951133" w:rsidRPr="001E6730" w:rsidRDefault="00951133" w:rsidP="00951133">
      <w:pPr>
        <w:numPr>
          <w:ilvl w:val="0"/>
          <w:numId w:val="5"/>
        </w:numPr>
        <w:jc w:val="both"/>
        <w:rPr>
          <w:rFonts w:ascii="Arial" w:hAnsi="Arial" w:cs="Arial"/>
          <w:i/>
          <w:iCs/>
          <w:color w:val="000000" w:themeColor="text1"/>
          <w:sz w:val="18"/>
          <w:szCs w:val="18"/>
        </w:rPr>
      </w:pPr>
      <w:r w:rsidRPr="001E6730">
        <w:rPr>
          <w:rFonts w:ascii="Arial" w:hAnsi="Arial" w:cs="Arial"/>
          <w:iCs/>
          <w:color w:val="000000" w:themeColor="text1"/>
          <w:sz w:val="18"/>
          <w:szCs w:val="18"/>
        </w:rPr>
        <w:t xml:space="preserve">ES Ahmed. Compact Dual-Band Parallel Coupled T-Shaped SIR Filter for WLAN Applications. </w:t>
      </w:r>
      <w:r w:rsidRPr="001E6730">
        <w:rPr>
          <w:rFonts w:ascii="Arial" w:hAnsi="Arial" w:cs="Arial"/>
          <w:i/>
          <w:iCs/>
          <w:color w:val="000000" w:themeColor="text1"/>
          <w:sz w:val="18"/>
          <w:szCs w:val="18"/>
        </w:rPr>
        <w:t xml:space="preserve">TELKOMNIKA Telecommunication, Computing, Electronics and </w:t>
      </w:r>
      <w:proofErr w:type="spellStart"/>
      <w:r w:rsidRPr="001E6730">
        <w:rPr>
          <w:rFonts w:ascii="Arial" w:hAnsi="Arial" w:cs="Arial"/>
          <w:i/>
          <w:iCs/>
          <w:color w:val="000000" w:themeColor="text1"/>
          <w:sz w:val="18"/>
          <w:szCs w:val="18"/>
        </w:rPr>
        <w:t>Contro</w:t>
      </w:r>
      <w:proofErr w:type="spellEnd"/>
      <w:r w:rsidRPr="001E6730">
        <w:rPr>
          <w:rFonts w:ascii="Arial" w:hAnsi="Arial" w:cs="Arial"/>
          <w:i/>
          <w:iCs/>
          <w:color w:val="000000" w:themeColor="text1"/>
          <w:sz w:val="18"/>
          <w:szCs w:val="18"/>
        </w:rPr>
        <w:t xml:space="preserve">. </w:t>
      </w:r>
      <w:proofErr w:type="gramStart"/>
      <w:r w:rsidRPr="001E6730">
        <w:rPr>
          <w:rFonts w:ascii="Arial" w:hAnsi="Arial" w:cs="Arial"/>
          <w:iCs/>
          <w:color w:val="000000" w:themeColor="text1"/>
          <w:sz w:val="18"/>
          <w:szCs w:val="18"/>
        </w:rPr>
        <w:t>2017</w:t>
      </w:r>
      <w:proofErr w:type="gramEnd"/>
      <w:r w:rsidRPr="001E6730">
        <w:rPr>
          <w:rFonts w:ascii="Arial" w:hAnsi="Arial" w:cs="Arial"/>
          <w:iCs/>
          <w:color w:val="000000" w:themeColor="text1"/>
          <w:sz w:val="18"/>
          <w:szCs w:val="18"/>
        </w:rPr>
        <w:t>; 15(4): 1677-1681.</w:t>
      </w:r>
    </w:p>
    <w:p w:rsidR="00951133" w:rsidRPr="001E6730" w:rsidRDefault="00951133" w:rsidP="00951133">
      <w:pPr>
        <w:numPr>
          <w:ilvl w:val="0"/>
          <w:numId w:val="5"/>
        </w:numPr>
        <w:jc w:val="both"/>
        <w:rPr>
          <w:rFonts w:ascii="Arial" w:hAnsi="Arial" w:cs="Arial"/>
          <w:iCs/>
          <w:color w:val="000000" w:themeColor="text1"/>
          <w:sz w:val="18"/>
          <w:szCs w:val="18"/>
        </w:rPr>
      </w:pPr>
      <w:proofErr w:type="spellStart"/>
      <w:r w:rsidRPr="001E6730">
        <w:rPr>
          <w:rFonts w:ascii="Arial" w:hAnsi="Arial" w:cs="Arial"/>
          <w:iCs/>
          <w:color w:val="000000" w:themeColor="text1"/>
          <w:sz w:val="18"/>
          <w:szCs w:val="18"/>
        </w:rPr>
        <w:t>Mabrok</w:t>
      </w:r>
      <w:proofErr w:type="spellEnd"/>
      <w:r w:rsidRPr="001E6730">
        <w:rPr>
          <w:rFonts w:ascii="Arial" w:hAnsi="Arial" w:cs="Arial"/>
          <w:iCs/>
          <w:color w:val="000000" w:themeColor="text1"/>
          <w:sz w:val="18"/>
          <w:szCs w:val="18"/>
        </w:rPr>
        <w:t xml:space="preserve"> M, </w:t>
      </w:r>
      <w:proofErr w:type="spellStart"/>
      <w:r w:rsidRPr="001E6730">
        <w:rPr>
          <w:rFonts w:ascii="Arial" w:hAnsi="Arial" w:cs="Arial"/>
          <w:iCs/>
          <w:color w:val="000000" w:themeColor="text1"/>
          <w:sz w:val="18"/>
          <w:szCs w:val="18"/>
        </w:rPr>
        <w:t>Zahriladha</w:t>
      </w:r>
      <w:proofErr w:type="spellEnd"/>
      <w:r w:rsidRPr="001E6730">
        <w:rPr>
          <w:rFonts w:ascii="Arial" w:hAnsi="Arial" w:cs="Arial"/>
          <w:iCs/>
          <w:color w:val="000000" w:themeColor="text1"/>
          <w:sz w:val="18"/>
          <w:szCs w:val="18"/>
        </w:rPr>
        <w:t xml:space="preserve"> Z, </w:t>
      </w:r>
      <w:proofErr w:type="spellStart"/>
      <w:r w:rsidRPr="001E6730">
        <w:rPr>
          <w:rFonts w:ascii="Arial" w:hAnsi="Arial" w:cs="Arial"/>
          <w:iCs/>
          <w:color w:val="000000" w:themeColor="text1"/>
          <w:sz w:val="18"/>
          <w:szCs w:val="18"/>
        </w:rPr>
        <w:t>Masrukin</w:t>
      </w:r>
      <w:proofErr w:type="spellEnd"/>
      <w:r w:rsidRPr="001E6730">
        <w:rPr>
          <w:rFonts w:ascii="Arial" w:hAnsi="Arial" w:cs="Arial"/>
          <w:iCs/>
          <w:color w:val="000000" w:themeColor="text1"/>
          <w:sz w:val="18"/>
          <w:szCs w:val="18"/>
        </w:rPr>
        <w:t xml:space="preserve"> E, </w:t>
      </w:r>
      <w:proofErr w:type="spellStart"/>
      <w:r w:rsidRPr="001E6730">
        <w:rPr>
          <w:rFonts w:ascii="Arial" w:hAnsi="Arial" w:cs="Arial"/>
          <w:iCs/>
          <w:color w:val="000000" w:themeColor="text1"/>
          <w:sz w:val="18"/>
          <w:szCs w:val="18"/>
        </w:rPr>
        <w:t>Sutikno</w:t>
      </w:r>
      <w:proofErr w:type="spellEnd"/>
      <w:r w:rsidRPr="001E6730">
        <w:rPr>
          <w:rFonts w:ascii="Arial" w:hAnsi="Arial" w:cs="Arial"/>
          <w:iCs/>
          <w:color w:val="000000" w:themeColor="text1"/>
          <w:sz w:val="18"/>
          <w:szCs w:val="18"/>
        </w:rPr>
        <w:t xml:space="preserve"> T, Othman AR, </w:t>
      </w:r>
      <w:proofErr w:type="spellStart"/>
      <w:r w:rsidRPr="001E6730">
        <w:rPr>
          <w:rFonts w:ascii="Arial" w:hAnsi="Arial" w:cs="Arial"/>
          <w:iCs/>
          <w:color w:val="000000" w:themeColor="text1"/>
          <w:sz w:val="18"/>
          <w:szCs w:val="18"/>
        </w:rPr>
        <w:t>Nurhasniza</w:t>
      </w:r>
      <w:proofErr w:type="spellEnd"/>
      <w:r w:rsidRPr="001E6730">
        <w:rPr>
          <w:rFonts w:ascii="Arial" w:hAnsi="Arial" w:cs="Arial"/>
          <w:iCs/>
          <w:color w:val="000000" w:themeColor="text1"/>
          <w:sz w:val="18"/>
          <w:szCs w:val="18"/>
        </w:rPr>
        <w:t xml:space="preserve"> E. Switchable Dual-band </w:t>
      </w:r>
      <w:proofErr w:type="spellStart"/>
      <w:r w:rsidRPr="001E6730">
        <w:rPr>
          <w:rFonts w:ascii="Arial" w:hAnsi="Arial" w:cs="Arial"/>
          <w:iCs/>
          <w:color w:val="000000" w:themeColor="text1"/>
          <w:sz w:val="18"/>
          <w:szCs w:val="18"/>
        </w:rPr>
        <w:t>Bandpass</w:t>
      </w:r>
      <w:proofErr w:type="spellEnd"/>
      <w:r w:rsidRPr="001E6730">
        <w:rPr>
          <w:rFonts w:ascii="Arial" w:hAnsi="Arial" w:cs="Arial"/>
          <w:iCs/>
          <w:color w:val="000000" w:themeColor="text1"/>
          <w:sz w:val="18"/>
          <w:szCs w:val="18"/>
        </w:rPr>
        <w:t xml:space="preserve"> Filter Based on Stepped Impedance Resonator with U-Shaped Defected </w:t>
      </w:r>
      <w:proofErr w:type="spellStart"/>
      <w:r w:rsidRPr="001E6730">
        <w:rPr>
          <w:rFonts w:ascii="Arial" w:hAnsi="Arial" w:cs="Arial"/>
          <w:iCs/>
          <w:color w:val="000000" w:themeColor="text1"/>
          <w:sz w:val="18"/>
          <w:szCs w:val="18"/>
        </w:rPr>
        <w:t>Microstrip</w:t>
      </w:r>
      <w:proofErr w:type="spellEnd"/>
      <w:r w:rsidRPr="001E6730">
        <w:rPr>
          <w:rFonts w:ascii="Arial" w:hAnsi="Arial" w:cs="Arial"/>
          <w:iCs/>
          <w:color w:val="000000" w:themeColor="text1"/>
          <w:sz w:val="18"/>
          <w:szCs w:val="18"/>
        </w:rPr>
        <w:t xml:space="preserve"> Structure for Wireless Applications. </w:t>
      </w:r>
      <w:r w:rsidRPr="001E6730">
        <w:rPr>
          <w:rFonts w:ascii="Arial" w:hAnsi="Arial" w:cs="Arial"/>
          <w:i/>
          <w:iCs/>
          <w:color w:val="000000" w:themeColor="text1"/>
          <w:sz w:val="18"/>
          <w:szCs w:val="18"/>
        </w:rPr>
        <w:t xml:space="preserve">TELKOMNIKA Telecommunication Computing Electronics and Control. </w:t>
      </w:r>
      <w:proofErr w:type="gramStart"/>
      <w:r w:rsidRPr="001E6730">
        <w:rPr>
          <w:rFonts w:ascii="Arial" w:hAnsi="Arial" w:cs="Arial"/>
          <w:iCs/>
          <w:color w:val="000000" w:themeColor="text1"/>
          <w:sz w:val="18"/>
          <w:szCs w:val="18"/>
        </w:rPr>
        <w:t>2019</w:t>
      </w:r>
      <w:proofErr w:type="gramEnd"/>
      <w:r w:rsidRPr="001E6730">
        <w:rPr>
          <w:rFonts w:ascii="Arial" w:hAnsi="Arial" w:cs="Arial"/>
          <w:iCs/>
          <w:color w:val="000000" w:themeColor="text1"/>
          <w:sz w:val="18"/>
          <w:szCs w:val="18"/>
        </w:rPr>
        <w:t>; 17(2): 1032-1039.</w:t>
      </w:r>
    </w:p>
    <w:p w:rsidR="00951133" w:rsidRPr="001E6730" w:rsidRDefault="00EC60EC" w:rsidP="00EC60EC">
      <w:pPr>
        <w:numPr>
          <w:ilvl w:val="0"/>
          <w:numId w:val="5"/>
        </w:numPr>
        <w:jc w:val="both"/>
        <w:rPr>
          <w:rFonts w:ascii="Arial" w:hAnsi="Arial" w:cs="Arial"/>
          <w:iCs/>
          <w:color w:val="000000" w:themeColor="text1"/>
          <w:sz w:val="18"/>
          <w:szCs w:val="18"/>
        </w:rPr>
      </w:pPr>
      <w:r w:rsidRPr="001E6730">
        <w:rPr>
          <w:rFonts w:ascii="Arial" w:hAnsi="Arial" w:cs="Arial"/>
          <w:iCs/>
          <w:color w:val="000000" w:themeColor="text1"/>
          <w:sz w:val="18"/>
          <w:szCs w:val="18"/>
        </w:rPr>
        <w:t>YIA Al-Yasir,</w:t>
      </w:r>
      <w:r w:rsidRPr="001E6730">
        <w:t xml:space="preserve"> </w:t>
      </w:r>
      <w:r w:rsidRPr="001E6730">
        <w:rPr>
          <w:rFonts w:ascii="Arial" w:hAnsi="Arial" w:cs="Arial"/>
          <w:iCs/>
          <w:color w:val="000000" w:themeColor="text1"/>
          <w:sz w:val="18"/>
          <w:szCs w:val="18"/>
        </w:rPr>
        <w:t xml:space="preserve">Y </w:t>
      </w:r>
      <w:proofErr w:type="spellStart"/>
      <w:r w:rsidRPr="001E6730">
        <w:rPr>
          <w:rFonts w:ascii="Arial" w:hAnsi="Arial" w:cs="Arial"/>
          <w:iCs/>
          <w:color w:val="000000" w:themeColor="text1"/>
          <w:sz w:val="18"/>
          <w:szCs w:val="18"/>
        </w:rPr>
        <w:t>Tu</w:t>
      </w:r>
      <w:proofErr w:type="spellEnd"/>
      <w:r w:rsidRPr="001E6730">
        <w:rPr>
          <w:rFonts w:ascii="Arial" w:hAnsi="Arial" w:cs="Arial"/>
          <w:iCs/>
          <w:color w:val="000000" w:themeColor="text1"/>
          <w:sz w:val="18"/>
          <w:szCs w:val="18"/>
        </w:rPr>
        <w:t xml:space="preserve">, MS Bakr, N Ojaroudi Parchin, AS </w:t>
      </w:r>
      <w:proofErr w:type="spellStart"/>
      <w:r w:rsidRPr="001E6730">
        <w:rPr>
          <w:rFonts w:ascii="Arial" w:hAnsi="Arial" w:cs="Arial"/>
          <w:iCs/>
          <w:color w:val="000000" w:themeColor="text1"/>
          <w:sz w:val="18"/>
          <w:szCs w:val="18"/>
        </w:rPr>
        <w:t>Asharaa</w:t>
      </w:r>
      <w:proofErr w:type="spellEnd"/>
      <w:r w:rsidRPr="001E6730">
        <w:rPr>
          <w:rFonts w:ascii="Arial" w:hAnsi="Arial" w:cs="Arial"/>
          <w:iCs/>
          <w:color w:val="000000" w:themeColor="text1"/>
          <w:sz w:val="18"/>
          <w:szCs w:val="18"/>
        </w:rPr>
        <w:t xml:space="preserve">, WA </w:t>
      </w:r>
      <w:proofErr w:type="spellStart"/>
      <w:r w:rsidRPr="001E6730">
        <w:rPr>
          <w:rFonts w:ascii="Arial" w:hAnsi="Arial" w:cs="Arial"/>
          <w:iCs/>
          <w:color w:val="000000" w:themeColor="text1"/>
          <w:sz w:val="18"/>
          <w:szCs w:val="18"/>
        </w:rPr>
        <w:t>Mshwat</w:t>
      </w:r>
      <w:proofErr w:type="spellEnd"/>
      <w:r w:rsidRPr="001E6730">
        <w:rPr>
          <w:rFonts w:ascii="Arial" w:hAnsi="Arial" w:cs="Arial"/>
          <w:iCs/>
          <w:color w:val="000000" w:themeColor="text1"/>
          <w:sz w:val="18"/>
          <w:szCs w:val="18"/>
        </w:rPr>
        <w:t>, RA Abd-Alhameed, JM Noras</w:t>
      </w:r>
      <w:r w:rsidR="00951133" w:rsidRPr="001E6730">
        <w:rPr>
          <w:rFonts w:ascii="Arial" w:hAnsi="Arial" w:cs="Arial"/>
          <w:iCs/>
          <w:color w:val="000000" w:themeColor="text1"/>
          <w:sz w:val="18"/>
          <w:szCs w:val="18"/>
        </w:rPr>
        <w:t xml:space="preserve">. </w:t>
      </w:r>
      <w:r w:rsidRPr="001E6730">
        <w:rPr>
          <w:rFonts w:ascii="Arial" w:hAnsi="Arial" w:cs="Arial"/>
          <w:iCs/>
          <w:color w:val="000000" w:themeColor="text1"/>
          <w:sz w:val="18"/>
          <w:szCs w:val="18"/>
        </w:rPr>
        <w:t>Design of multi-standard single/tri/quint-wideband asymmetric stepped-impedance resonator filters with adjustable TZs</w:t>
      </w:r>
      <w:r w:rsidR="00951133" w:rsidRPr="001E6730">
        <w:rPr>
          <w:rFonts w:ascii="Arial" w:hAnsi="Arial" w:cs="Arial"/>
          <w:iCs/>
          <w:color w:val="000000" w:themeColor="text1"/>
          <w:sz w:val="18"/>
          <w:szCs w:val="18"/>
        </w:rPr>
        <w:t xml:space="preserve">," </w:t>
      </w:r>
      <w:r w:rsidR="00951133" w:rsidRPr="001E6730">
        <w:rPr>
          <w:rFonts w:ascii="Arial" w:hAnsi="Arial" w:cs="Arial"/>
          <w:i/>
          <w:iCs/>
          <w:color w:val="000000" w:themeColor="text1"/>
          <w:sz w:val="18"/>
          <w:szCs w:val="18"/>
        </w:rPr>
        <w:t xml:space="preserve">IET Microwaves, Antennas &amp; Propagation. </w:t>
      </w:r>
      <w:proofErr w:type="gramStart"/>
      <w:r w:rsidR="00384030" w:rsidRPr="001E6730">
        <w:rPr>
          <w:rFonts w:ascii="Arial" w:hAnsi="Arial" w:cs="Arial"/>
          <w:iCs/>
          <w:color w:val="000000" w:themeColor="text1"/>
          <w:sz w:val="18"/>
          <w:szCs w:val="18"/>
        </w:rPr>
        <w:t>2019</w:t>
      </w:r>
      <w:proofErr w:type="gramEnd"/>
      <w:r w:rsidR="00384030" w:rsidRPr="001E6730">
        <w:rPr>
          <w:rFonts w:ascii="Arial" w:hAnsi="Arial" w:cs="Arial"/>
          <w:iCs/>
          <w:color w:val="000000" w:themeColor="text1"/>
          <w:sz w:val="18"/>
          <w:szCs w:val="18"/>
        </w:rPr>
        <w:t>;</w:t>
      </w:r>
      <w:r w:rsidR="00951133" w:rsidRPr="001E6730">
        <w:rPr>
          <w:rFonts w:ascii="Arial" w:hAnsi="Arial" w:cs="Arial"/>
          <w:iCs/>
          <w:color w:val="000000" w:themeColor="text1"/>
          <w:sz w:val="18"/>
          <w:szCs w:val="18"/>
        </w:rPr>
        <w:t xml:space="preserve"> </w:t>
      </w:r>
      <w:r w:rsidR="00384030" w:rsidRPr="001E6730">
        <w:rPr>
          <w:rFonts w:ascii="Arial" w:hAnsi="Arial" w:cs="Arial"/>
          <w:iCs/>
          <w:color w:val="000000" w:themeColor="text1"/>
          <w:sz w:val="18"/>
          <w:szCs w:val="18"/>
        </w:rPr>
        <w:t>(1):</w:t>
      </w:r>
      <w:r w:rsidR="00951133" w:rsidRPr="001E6730">
        <w:rPr>
          <w:rFonts w:ascii="Arial" w:hAnsi="Arial" w:cs="Arial"/>
          <w:iCs/>
          <w:color w:val="000000" w:themeColor="text1"/>
          <w:sz w:val="18"/>
          <w:szCs w:val="18"/>
        </w:rPr>
        <w:t>1-</w:t>
      </w:r>
      <w:r w:rsidRPr="001E6730">
        <w:rPr>
          <w:rFonts w:ascii="Arial" w:hAnsi="Arial" w:cs="Arial"/>
          <w:iCs/>
          <w:color w:val="000000" w:themeColor="text1"/>
          <w:sz w:val="18"/>
          <w:szCs w:val="18"/>
        </w:rPr>
        <w:t>9</w:t>
      </w:r>
      <w:r w:rsidR="00951133" w:rsidRPr="001E6730">
        <w:rPr>
          <w:rFonts w:ascii="Arial" w:hAnsi="Arial" w:cs="Arial"/>
          <w:iCs/>
          <w:color w:val="000000" w:themeColor="text1"/>
          <w:sz w:val="18"/>
          <w:szCs w:val="18"/>
        </w:rPr>
        <w:t>.</w:t>
      </w:r>
    </w:p>
    <w:p w:rsidR="00F5052C" w:rsidRPr="001E6730" w:rsidRDefault="008826C7" w:rsidP="00EC60EC">
      <w:pPr>
        <w:numPr>
          <w:ilvl w:val="0"/>
          <w:numId w:val="5"/>
        </w:numPr>
        <w:jc w:val="both"/>
        <w:rPr>
          <w:rFonts w:ascii="Arial" w:hAnsi="Arial" w:cs="Arial"/>
          <w:iCs/>
          <w:color w:val="000000" w:themeColor="text1"/>
          <w:sz w:val="18"/>
          <w:szCs w:val="18"/>
        </w:rPr>
      </w:pPr>
      <w:r w:rsidRPr="001E6730">
        <w:rPr>
          <w:rFonts w:ascii="Arial" w:hAnsi="Arial" w:cs="Arial"/>
          <w:iCs/>
          <w:color w:val="000000" w:themeColor="text1"/>
          <w:sz w:val="18"/>
          <w:szCs w:val="18"/>
        </w:rPr>
        <w:t>A</w:t>
      </w:r>
      <w:r w:rsidR="00775FF2" w:rsidRPr="001E6730">
        <w:rPr>
          <w:rFonts w:ascii="Arial" w:hAnsi="Arial" w:cs="Arial"/>
          <w:iCs/>
          <w:color w:val="000000" w:themeColor="text1"/>
          <w:sz w:val="18"/>
          <w:szCs w:val="18"/>
        </w:rPr>
        <w:t xml:space="preserve"> </w:t>
      </w:r>
      <w:proofErr w:type="spellStart"/>
      <w:r w:rsidR="00775FF2" w:rsidRPr="001E6730">
        <w:rPr>
          <w:rFonts w:ascii="Arial" w:hAnsi="Arial" w:cs="Arial"/>
          <w:iCs/>
          <w:color w:val="000000" w:themeColor="text1"/>
          <w:sz w:val="18"/>
          <w:szCs w:val="18"/>
        </w:rPr>
        <w:t>Taybi</w:t>
      </w:r>
      <w:proofErr w:type="spellEnd"/>
      <w:r w:rsidR="00775FF2" w:rsidRPr="001E6730">
        <w:rPr>
          <w:rFonts w:ascii="Arial" w:hAnsi="Arial" w:cs="Arial"/>
          <w:iCs/>
          <w:color w:val="000000" w:themeColor="text1"/>
          <w:sz w:val="18"/>
          <w:szCs w:val="18"/>
        </w:rPr>
        <w:t xml:space="preserve">, </w:t>
      </w:r>
      <w:proofErr w:type="gramStart"/>
      <w:r w:rsidR="00775FF2" w:rsidRPr="001E6730">
        <w:rPr>
          <w:rFonts w:ascii="Arial" w:hAnsi="Arial" w:cs="Arial"/>
          <w:iCs/>
          <w:color w:val="000000" w:themeColor="text1"/>
          <w:sz w:val="18"/>
          <w:szCs w:val="18"/>
        </w:rPr>
        <w:t>A</w:t>
      </w:r>
      <w:proofErr w:type="gramEnd"/>
      <w:r w:rsidR="00775FF2" w:rsidRPr="001E6730">
        <w:rPr>
          <w:rFonts w:ascii="Arial" w:hAnsi="Arial" w:cs="Arial"/>
          <w:iCs/>
          <w:color w:val="000000" w:themeColor="text1"/>
          <w:sz w:val="18"/>
          <w:szCs w:val="18"/>
        </w:rPr>
        <w:t xml:space="preserve"> </w:t>
      </w:r>
      <w:proofErr w:type="spellStart"/>
      <w:r w:rsidR="00775FF2" w:rsidRPr="001E6730">
        <w:rPr>
          <w:rFonts w:ascii="Arial" w:hAnsi="Arial" w:cs="Arial"/>
          <w:iCs/>
          <w:color w:val="000000" w:themeColor="text1"/>
          <w:sz w:val="18"/>
          <w:szCs w:val="18"/>
        </w:rPr>
        <w:t>Tajmouati</w:t>
      </w:r>
      <w:proofErr w:type="spellEnd"/>
      <w:r w:rsidRPr="001E6730">
        <w:rPr>
          <w:rFonts w:ascii="Arial" w:hAnsi="Arial" w:cs="Arial"/>
          <w:iCs/>
          <w:color w:val="000000" w:themeColor="text1"/>
          <w:sz w:val="18"/>
          <w:szCs w:val="18"/>
        </w:rPr>
        <w:t>,</w:t>
      </w:r>
      <w:r w:rsidR="00775FF2" w:rsidRPr="001E6730">
        <w:rPr>
          <w:rFonts w:ascii="Arial" w:hAnsi="Arial" w:cs="Arial"/>
          <w:iCs/>
          <w:color w:val="000000" w:themeColor="text1"/>
          <w:sz w:val="18"/>
          <w:szCs w:val="18"/>
        </w:rPr>
        <w:t xml:space="preserve"> J</w:t>
      </w:r>
      <w:r w:rsidRPr="001E6730">
        <w:rPr>
          <w:rFonts w:ascii="Arial" w:hAnsi="Arial" w:cs="Arial"/>
          <w:iCs/>
          <w:color w:val="000000" w:themeColor="text1"/>
          <w:sz w:val="18"/>
          <w:szCs w:val="18"/>
        </w:rPr>
        <w:t xml:space="preserve"> </w:t>
      </w:r>
      <w:proofErr w:type="spellStart"/>
      <w:r w:rsidRPr="001E6730">
        <w:rPr>
          <w:rFonts w:ascii="Arial" w:hAnsi="Arial" w:cs="Arial"/>
          <w:iCs/>
          <w:color w:val="000000" w:themeColor="text1"/>
          <w:sz w:val="18"/>
          <w:szCs w:val="18"/>
        </w:rPr>
        <w:t>Zbitou</w:t>
      </w:r>
      <w:proofErr w:type="spellEnd"/>
      <w:r w:rsidR="00775FF2" w:rsidRPr="001E6730">
        <w:rPr>
          <w:rFonts w:ascii="Arial" w:hAnsi="Arial" w:cs="Arial"/>
          <w:iCs/>
          <w:color w:val="000000" w:themeColor="text1"/>
          <w:sz w:val="18"/>
          <w:szCs w:val="18"/>
        </w:rPr>
        <w:t xml:space="preserve">, A </w:t>
      </w:r>
      <w:proofErr w:type="spellStart"/>
      <w:r w:rsidR="00775FF2" w:rsidRPr="001E6730">
        <w:rPr>
          <w:rFonts w:ascii="Arial" w:hAnsi="Arial" w:cs="Arial"/>
          <w:iCs/>
          <w:color w:val="000000" w:themeColor="text1"/>
          <w:sz w:val="18"/>
          <w:szCs w:val="18"/>
        </w:rPr>
        <w:t>Errkik</w:t>
      </w:r>
      <w:proofErr w:type="spellEnd"/>
      <w:r w:rsidRPr="001E6730">
        <w:rPr>
          <w:rFonts w:ascii="Arial" w:hAnsi="Arial" w:cs="Arial"/>
          <w:iCs/>
          <w:color w:val="000000" w:themeColor="text1"/>
          <w:sz w:val="18"/>
          <w:szCs w:val="18"/>
        </w:rPr>
        <w:t xml:space="preserve">, </w:t>
      </w:r>
      <w:r w:rsidR="00775FF2" w:rsidRPr="001E6730">
        <w:rPr>
          <w:rFonts w:ascii="Arial" w:hAnsi="Arial" w:cs="Arial"/>
          <w:iCs/>
          <w:color w:val="000000" w:themeColor="text1"/>
          <w:sz w:val="18"/>
          <w:szCs w:val="18"/>
        </w:rPr>
        <w:t xml:space="preserve">M </w:t>
      </w:r>
      <w:proofErr w:type="spellStart"/>
      <w:r w:rsidR="00775FF2" w:rsidRPr="001E6730">
        <w:rPr>
          <w:rFonts w:ascii="Arial" w:hAnsi="Arial" w:cs="Arial"/>
          <w:iCs/>
          <w:color w:val="000000" w:themeColor="text1"/>
          <w:sz w:val="18"/>
          <w:szCs w:val="18"/>
        </w:rPr>
        <w:t>Latrach</w:t>
      </w:r>
      <w:proofErr w:type="spellEnd"/>
      <w:r w:rsidR="00775FF2" w:rsidRPr="001E6730">
        <w:rPr>
          <w:rFonts w:ascii="Arial" w:hAnsi="Arial" w:cs="Arial"/>
          <w:iCs/>
          <w:color w:val="000000" w:themeColor="text1"/>
          <w:sz w:val="18"/>
          <w:szCs w:val="18"/>
        </w:rPr>
        <w:t xml:space="preserve">, L </w:t>
      </w:r>
      <w:proofErr w:type="spellStart"/>
      <w:r w:rsidR="00775FF2" w:rsidRPr="001E6730">
        <w:rPr>
          <w:rFonts w:ascii="Arial" w:hAnsi="Arial" w:cs="Arial"/>
          <w:iCs/>
          <w:color w:val="000000" w:themeColor="text1"/>
          <w:sz w:val="18"/>
          <w:szCs w:val="18"/>
        </w:rPr>
        <w:t>El</w:t>
      </w:r>
      <w:r w:rsidRPr="001E6730">
        <w:rPr>
          <w:rFonts w:ascii="Arial" w:hAnsi="Arial" w:cs="Arial"/>
          <w:iCs/>
          <w:color w:val="000000" w:themeColor="text1"/>
          <w:sz w:val="18"/>
          <w:szCs w:val="18"/>
        </w:rPr>
        <w:t>abdellaoui</w:t>
      </w:r>
      <w:proofErr w:type="spellEnd"/>
      <w:r w:rsidRPr="001E6730">
        <w:rPr>
          <w:rFonts w:ascii="Arial" w:hAnsi="Arial" w:cs="Arial"/>
          <w:iCs/>
          <w:color w:val="000000" w:themeColor="text1"/>
          <w:sz w:val="18"/>
          <w:szCs w:val="18"/>
        </w:rPr>
        <w:t xml:space="preserve"> L. A New Configuration of a High Output Voltage 2.45 GHz Rectifier for Wireless Power Transmission Applications.</w:t>
      </w:r>
      <w:r w:rsidRPr="001E6730">
        <w:rPr>
          <w:rFonts w:ascii="Arial" w:hAnsi="Arial" w:cs="Arial"/>
          <w:i/>
          <w:iCs/>
          <w:color w:val="000000" w:themeColor="text1"/>
          <w:sz w:val="18"/>
          <w:szCs w:val="18"/>
        </w:rPr>
        <w:t xml:space="preserve"> </w:t>
      </w:r>
      <w:proofErr w:type="spellStart"/>
      <w:r w:rsidRPr="001E6730">
        <w:rPr>
          <w:rFonts w:ascii="Arial" w:hAnsi="Arial" w:cs="Arial"/>
          <w:i/>
          <w:iCs/>
          <w:color w:val="000000" w:themeColor="text1"/>
          <w:sz w:val="18"/>
          <w:szCs w:val="18"/>
        </w:rPr>
        <w:t>Telecommun</w:t>
      </w:r>
      <w:proofErr w:type="spellEnd"/>
      <w:r w:rsidRPr="001E6730">
        <w:rPr>
          <w:rFonts w:ascii="Arial" w:hAnsi="Arial" w:cs="Arial"/>
          <w:i/>
          <w:iCs/>
          <w:color w:val="000000" w:themeColor="text1"/>
          <w:sz w:val="18"/>
          <w:szCs w:val="18"/>
        </w:rPr>
        <w:t xml:space="preserve"> </w:t>
      </w:r>
      <w:proofErr w:type="spellStart"/>
      <w:r w:rsidRPr="001E6730">
        <w:rPr>
          <w:rFonts w:ascii="Arial" w:hAnsi="Arial" w:cs="Arial"/>
          <w:i/>
          <w:iCs/>
          <w:color w:val="000000" w:themeColor="text1"/>
          <w:sz w:val="18"/>
          <w:szCs w:val="18"/>
        </w:rPr>
        <w:t>Comput</w:t>
      </w:r>
      <w:proofErr w:type="spellEnd"/>
      <w:r w:rsidRPr="001E6730">
        <w:rPr>
          <w:rFonts w:ascii="Arial" w:hAnsi="Arial" w:cs="Arial"/>
          <w:i/>
          <w:iCs/>
          <w:color w:val="000000" w:themeColor="text1"/>
          <w:sz w:val="18"/>
          <w:szCs w:val="18"/>
        </w:rPr>
        <w:t xml:space="preserve"> Electron Control J.</w:t>
      </w:r>
      <w:r w:rsidRPr="001E6730">
        <w:rPr>
          <w:rFonts w:ascii="Arial" w:hAnsi="Arial" w:cs="Arial"/>
          <w:iCs/>
          <w:color w:val="000000" w:themeColor="text1"/>
          <w:sz w:val="18"/>
          <w:szCs w:val="18"/>
        </w:rPr>
        <w:t xml:space="preserve"> 2018</w:t>
      </w:r>
      <w:proofErr w:type="gramStart"/>
      <w:r w:rsidRPr="001E6730">
        <w:rPr>
          <w:rFonts w:ascii="Arial" w:hAnsi="Arial" w:cs="Arial"/>
          <w:iCs/>
          <w:color w:val="000000" w:themeColor="text1"/>
          <w:sz w:val="18"/>
          <w:szCs w:val="18"/>
        </w:rPr>
        <w:t>;</w:t>
      </w:r>
      <w:proofErr w:type="gramEnd"/>
      <w:r w:rsidRPr="001E6730">
        <w:rPr>
          <w:rFonts w:ascii="Arial" w:hAnsi="Arial" w:cs="Arial"/>
          <w:iCs/>
          <w:color w:val="000000" w:themeColor="text1"/>
          <w:sz w:val="18"/>
          <w:szCs w:val="18"/>
        </w:rPr>
        <w:t xml:space="preserve"> 16(5): 1939–1946.</w:t>
      </w:r>
    </w:p>
    <w:p w:rsidR="00C955E2" w:rsidRPr="001E6730" w:rsidRDefault="00C955E2" w:rsidP="00410D65">
      <w:pPr>
        <w:numPr>
          <w:ilvl w:val="0"/>
          <w:numId w:val="5"/>
        </w:numPr>
        <w:jc w:val="both"/>
        <w:rPr>
          <w:rFonts w:ascii="Arial" w:hAnsi="Arial" w:cs="Arial"/>
          <w:i/>
          <w:iCs/>
          <w:color w:val="000000" w:themeColor="text1"/>
          <w:sz w:val="18"/>
          <w:szCs w:val="18"/>
        </w:rPr>
      </w:pPr>
      <w:r w:rsidRPr="001E6730">
        <w:rPr>
          <w:rFonts w:ascii="Arial" w:hAnsi="Arial" w:cs="Arial"/>
          <w:color w:val="000000" w:themeColor="text1"/>
          <w:sz w:val="18"/>
          <w:szCs w:val="18"/>
        </w:rPr>
        <w:t xml:space="preserve">YIA Al-Yasir, </w:t>
      </w:r>
      <w:proofErr w:type="gramStart"/>
      <w:r w:rsidR="00410D65" w:rsidRPr="001E6730">
        <w:rPr>
          <w:rFonts w:ascii="Arial" w:hAnsi="Arial" w:cs="Arial"/>
          <w:color w:val="000000" w:themeColor="text1"/>
          <w:sz w:val="18"/>
          <w:szCs w:val="18"/>
        </w:rPr>
        <w:t>A</w:t>
      </w:r>
      <w:proofErr w:type="gramEnd"/>
      <w:r w:rsidR="00410D65" w:rsidRPr="001E6730">
        <w:rPr>
          <w:rFonts w:ascii="Arial" w:hAnsi="Arial" w:cs="Arial"/>
          <w:color w:val="000000" w:themeColor="text1"/>
          <w:sz w:val="18"/>
          <w:szCs w:val="18"/>
        </w:rPr>
        <w:t xml:space="preserve"> Abdullah, N Ojaroudi Parchin, R Abd-Alhameed, J Noras. A new polarization-reconfigurable antenna for 5G applications</w:t>
      </w:r>
      <w:r w:rsidRPr="001E6730">
        <w:rPr>
          <w:rFonts w:ascii="Arial" w:hAnsi="Arial" w:cs="Arial"/>
          <w:color w:val="000000" w:themeColor="text1"/>
          <w:sz w:val="18"/>
          <w:szCs w:val="18"/>
        </w:rPr>
        <w:t xml:space="preserve">. </w:t>
      </w:r>
      <w:r w:rsidRPr="001E6730">
        <w:rPr>
          <w:rFonts w:ascii="Arial" w:hAnsi="Arial" w:cs="Arial"/>
          <w:i/>
          <w:iCs/>
          <w:color w:val="000000" w:themeColor="text1"/>
          <w:sz w:val="18"/>
          <w:szCs w:val="18"/>
        </w:rPr>
        <w:t xml:space="preserve">Electronics, </w:t>
      </w:r>
      <w:r w:rsidRPr="001E6730">
        <w:rPr>
          <w:rFonts w:ascii="Arial" w:hAnsi="Arial" w:cs="Arial"/>
          <w:iCs/>
          <w:color w:val="000000" w:themeColor="text1"/>
          <w:sz w:val="18"/>
          <w:szCs w:val="18"/>
        </w:rPr>
        <w:t>201</w:t>
      </w:r>
      <w:r w:rsidR="00410D65" w:rsidRPr="001E6730">
        <w:rPr>
          <w:rFonts w:ascii="Arial" w:hAnsi="Arial" w:cs="Arial"/>
          <w:iCs/>
          <w:color w:val="000000" w:themeColor="text1"/>
          <w:sz w:val="18"/>
          <w:szCs w:val="18"/>
        </w:rPr>
        <w:t>8</w:t>
      </w:r>
      <w:r w:rsidRPr="001E6730">
        <w:rPr>
          <w:rFonts w:ascii="Arial" w:hAnsi="Arial" w:cs="Arial"/>
          <w:iCs/>
          <w:color w:val="000000" w:themeColor="text1"/>
          <w:sz w:val="18"/>
          <w:szCs w:val="18"/>
        </w:rPr>
        <w:t xml:space="preserve">; </w:t>
      </w:r>
      <w:proofErr w:type="gramStart"/>
      <w:r w:rsidR="00410D65" w:rsidRPr="001E6730">
        <w:rPr>
          <w:rFonts w:ascii="Arial" w:hAnsi="Arial" w:cs="Arial"/>
          <w:iCs/>
          <w:color w:val="000000" w:themeColor="text1"/>
          <w:sz w:val="18"/>
          <w:szCs w:val="18"/>
        </w:rPr>
        <w:t>7</w:t>
      </w:r>
      <w:r w:rsidRPr="001E6730">
        <w:rPr>
          <w:rFonts w:ascii="Arial" w:hAnsi="Arial" w:cs="Arial"/>
          <w:iCs/>
          <w:color w:val="000000" w:themeColor="text1"/>
          <w:sz w:val="18"/>
          <w:szCs w:val="18"/>
        </w:rPr>
        <w:t>(</w:t>
      </w:r>
      <w:proofErr w:type="gramEnd"/>
      <w:r w:rsidR="00410D65" w:rsidRPr="001E6730">
        <w:rPr>
          <w:rFonts w:ascii="Arial" w:hAnsi="Arial" w:cs="Arial"/>
          <w:iCs/>
          <w:color w:val="000000" w:themeColor="text1"/>
          <w:sz w:val="18"/>
          <w:szCs w:val="18"/>
        </w:rPr>
        <w:t>1</w:t>
      </w:r>
      <w:r w:rsidRPr="001E6730">
        <w:rPr>
          <w:rFonts w:ascii="Arial" w:hAnsi="Arial" w:cs="Arial"/>
          <w:iCs/>
          <w:color w:val="000000" w:themeColor="text1"/>
          <w:sz w:val="18"/>
          <w:szCs w:val="18"/>
        </w:rPr>
        <w:t>1):1-</w:t>
      </w:r>
      <w:r w:rsidR="00410D65" w:rsidRPr="001E6730">
        <w:rPr>
          <w:rFonts w:ascii="Arial" w:hAnsi="Arial" w:cs="Arial"/>
          <w:iCs/>
          <w:color w:val="000000" w:themeColor="text1"/>
          <w:sz w:val="18"/>
          <w:szCs w:val="18"/>
        </w:rPr>
        <w:t>9</w:t>
      </w:r>
      <w:r w:rsidRPr="001E6730">
        <w:rPr>
          <w:rFonts w:ascii="Arial" w:hAnsi="Arial" w:cs="Arial"/>
          <w:iCs/>
          <w:color w:val="000000" w:themeColor="text1"/>
          <w:sz w:val="18"/>
          <w:szCs w:val="18"/>
        </w:rPr>
        <w:t>.</w:t>
      </w:r>
    </w:p>
    <w:p w:rsidR="008826C7" w:rsidRPr="001E6730" w:rsidRDefault="008826C7" w:rsidP="008826C7">
      <w:pPr>
        <w:numPr>
          <w:ilvl w:val="0"/>
          <w:numId w:val="5"/>
        </w:numPr>
        <w:jc w:val="both"/>
        <w:rPr>
          <w:rFonts w:ascii="Arial" w:hAnsi="Arial" w:cs="Arial"/>
          <w:iCs/>
          <w:color w:val="000000" w:themeColor="text1"/>
          <w:sz w:val="18"/>
          <w:szCs w:val="18"/>
        </w:rPr>
      </w:pPr>
      <w:r w:rsidRPr="001E6730">
        <w:rPr>
          <w:rFonts w:ascii="Arial" w:hAnsi="Arial" w:cs="Arial"/>
          <w:sz w:val="18"/>
          <w:szCs w:val="18"/>
        </w:rPr>
        <w:t xml:space="preserve">MHM </w:t>
      </w:r>
      <w:proofErr w:type="spellStart"/>
      <w:r w:rsidRPr="001E6730">
        <w:rPr>
          <w:rFonts w:ascii="Arial" w:hAnsi="Arial" w:cs="Arial"/>
          <w:sz w:val="18"/>
          <w:szCs w:val="18"/>
        </w:rPr>
        <w:t>Salleh</w:t>
      </w:r>
      <w:proofErr w:type="spellEnd"/>
      <w:r w:rsidRPr="001E6730">
        <w:rPr>
          <w:rFonts w:ascii="Arial" w:hAnsi="Arial" w:cs="Arial"/>
          <w:sz w:val="18"/>
          <w:szCs w:val="18"/>
        </w:rPr>
        <w:t xml:space="preserve">, N </w:t>
      </w:r>
      <w:proofErr w:type="spellStart"/>
      <w:r w:rsidRPr="001E6730">
        <w:rPr>
          <w:rFonts w:ascii="Arial" w:hAnsi="Arial" w:cs="Arial"/>
          <w:sz w:val="18"/>
          <w:szCs w:val="18"/>
        </w:rPr>
        <w:t>Seman</w:t>
      </w:r>
      <w:proofErr w:type="spellEnd"/>
      <w:r w:rsidRPr="001E6730">
        <w:rPr>
          <w:rFonts w:ascii="Arial" w:hAnsi="Arial" w:cs="Arial"/>
          <w:sz w:val="18"/>
          <w:szCs w:val="18"/>
        </w:rPr>
        <w:t xml:space="preserve">, R </w:t>
      </w:r>
      <w:proofErr w:type="spellStart"/>
      <w:r w:rsidRPr="001E6730">
        <w:rPr>
          <w:rFonts w:ascii="Arial" w:hAnsi="Arial" w:cs="Arial"/>
          <w:sz w:val="18"/>
          <w:szCs w:val="18"/>
        </w:rPr>
        <w:t>Dewan</w:t>
      </w:r>
      <w:proofErr w:type="spellEnd"/>
      <w:r w:rsidRPr="001E6730">
        <w:rPr>
          <w:rFonts w:ascii="Arial" w:hAnsi="Arial" w:cs="Arial"/>
          <w:sz w:val="18"/>
          <w:szCs w:val="18"/>
        </w:rPr>
        <w:t xml:space="preserve">. The Investigation of Substrate’s Dielectric Properties for Improving the Performance of </w:t>
      </w:r>
      <w:proofErr w:type="spellStart"/>
      <w:r w:rsidRPr="001E6730">
        <w:rPr>
          <w:rFonts w:ascii="Arial" w:hAnsi="Arial" w:cs="Arial"/>
          <w:sz w:val="18"/>
          <w:szCs w:val="18"/>
        </w:rPr>
        <w:t>Witricity</w:t>
      </w:r>
      <w:proofErr w:type="spellEnd"/>
      <w:r w:rsidRPr="001E6730">
        <w:rPr>
          <w:rFonts w:ascii="Arial" w:hAnsi="Arial" w:cs="Arial"/>
          <w:sz w:val="18"/>
          <w:szCs w:val="18"/>
        </w:rPr>
        <w:t xml:space="preserve"> Devices. </w:t>
      </w:r>
      <w:r w:rsidRPr="001E6730">
        <w:rPr>
          <w:rFonts w:ascii="Arial" w:hAnsi="Arial" w:cs="Arial"/>
          <w:i/>
          <w:sz w:val="18"/>
          <w:szCs w:val="18"/>
        </w:rPr>
        <w:t xml:space="preserve">Applied Computational Electromagnetics Society Journal. </w:t>
      </w:r>
      <w:proofErr w:type="gramStart"/>
      <w:r w:rsidRPr="001E6730">
        <w:rPr>
          <w:rFonts w:ascii="Arial" w:hAnsi="Arial" w:cs="Arial"/>
          <w:sz w:val="18"/>
          <w:szCs w:val="18"/>
        </w:rPr>
        <w:t>2017</w:t>
      </w:r>
      <w:proofErr w:type="gramEnd"/>
      <w:r w:rsidRPr="001E6730">
        <w:rPr>
          <w:rFonts w:ascii="Arial" w:hAnsi="Arial" w:cs="Arial"/>
          <w:sz w:val="18"/>
          <w:szCs w:val="18"/>
        </w:rPr>
        <w:t>; 32(1): 24–30.</w:t>
      </w:r>
    </w:p>
    <w:p w:rsidR="008826C7" w:rsidRPr="001E6730" w:rsidRDefault="001C5A0C" w:rsidP="008826C7">
      <w:pPr>
        <w:numPr>
          <w:ilvl w:val="0"/>
          <w:numId w:val="5"/>
        </w:numPr>
        <w:jc w:val="both"/>
        <w:rPr>
          <w:rFonts w:ascii="Arial" w:hAnsi="Arial" w:cs="Arial"/>
          <w:iCs/>
          <w:color w:val="000000" w:themeColor="text1"/>
          <w:sz w:val="18"/>
          <w:szCs w:val="18"/>
        </w:rPr>
      </w:pPr>
      <w:r w:rsidRPr="001E6730">
        <w:rPr>
          <w:rFonts w:ascii="Arial" w:hAnsi="Arial" w:cs="Arial"/>
          <w:sz w:val="18"/>
          <w:szCs w:val="18"/>
        </w:rPr>
        <w:t xml:space="preserve">B </w:t>
      </w:r>
      <w:r w:rsidR="008826C7" w:rsidRPr="001E6730">
        <w:rPr>
          <w:rFonts w:ascii="Arial" w:hAnsi="Arial" w:cs="Arial"/>
          <w:sz w:val="18"/>
          <w:szCs w:val="18"/>
        </w:rPr>
        <w:t>Yu</w:t>
      </w:r>
      <w:r w:rsidRPr="001E6730">
        <w:rPr>
          <w:rFonts w:ascii="Arial" w:hAnsi="Arial" w:cs="Arial"/>
          <w:sz w:val="18"/>
          <w:szCs w:val="18"/>
        </w:rPr>
        <w:t>, K Yang</w:t>
      </w:r>
      <w:r w:rsidR="008826C7" w:rsidRPr="001E6730">
        <w:rPr>
          <w:rFonts w:ascii="Arial" w:hAnsi="Arial" w:cs="Arial"/>
          <w:sz w:val="18"/>
          <w:szCs w:val="18"/>
        </w:rPr>
        <w:t xml:space="preserve">, </w:t>
      </w:r>
      <w:r w:rsidRPr="001E6730">
        <w:rPr>
          <w:rFonts w:ascii="Arial" w:hAnsi="Arial" w:cs="Arial"/>
          <w:sz w:val="18"/>
          <w:szCs w:val="18"/>
        </w:rPr>
        <w:t>C Sim, G Yang</w:t>
      </w:r>
      <w:r w:rsidR="008826C7" w:rsidRPr="001E6730">
        <w:rPr>
          <w:rFonts w:ascii="Arial" w:hAnsi="Arial" w:cs="Arial"/>
          <w:sz w:val="18"/>
          <w:szCs w:val="18"/>
        </w:rPr>
        <w:t xml:space="preserve">. A novel 28 GHz beam steering array for 5G mobile device with metallic casing application. </w:t>
      </w:r>
      <w:r w:rsidR="008826C7" w:rsidRPr="001E6730">
        <w:rPr>
          <w:rFonts w:ascii="Arial" w:hAnsi="Arial" w:cs="Arial"/>
          <w:i/>
          <w:sz w:val="18"/>
          <w:szCs w:val="18"/>
        </w:rPr>
        <w:t xml:space="preserve">IEEE Transactions on Antennas and Propagation. </w:t>
      </w:r>
      <w:proofErr w:type="gramStart"/>
      <w:r w:rsidR="008826C7" w:rsidRPr="001E6730">
        <w:rPr>
          <w:rFonts w:ascii="Arial" w:hAnsi="Arial" w:cs="Arial"/>
          <w:sz w:val="18"/>
          <w:szCs w:val="18"/>
        </w:rPr>
        <w:t>2018</w:t>
      </w:r>
      <w:proofErr w:type="gramEnd"/>
      <w:r w:rsidR="008826C7" w:rsidRPr="001E6730">
        <w:rPr>
          <w:rFonts w:ascii="Arial" w:hAnsi="Arial" w:cs="Arial"/>
          <w:sz w:val="18"/>
          <w:szCs w:val="18"/>
        </w:rPr>
        <w:t>; 66(1): 462–466.</w:t>
      </w:r>
    </w:p>
    <w:p w:rsidR="008826C7" w:rsidRPr="001E6730" w:rsidRDefault="00775FF2" w:rsidP="00697C31">
      <w:pPr>
        <w:numPr>
          <w:ilvl w:val="0"/>
          <w:numId w:val="5"/>
        </w:numPr>
        <w:jc w:val="both"/>
        <w:rPr>
          <w:rFonts w:ascii="Arial" w:hAnsi="Arial" w:cs="Arial"/>
          <w:i/>
          <w:iCs/>
          <w:color w:val="000000" w:themeColor="text1"/>
          <w:sz w:val="18"/>
          <w:szCs w:val="18"/>
        </w:rPr>
      </w:pPr>
      <w:r w:rsidRPr="001E6730">
        <w:rPr>
          <w:rFonts w:ascii="Arial" w:hAnsi="Arial" w:cs="Arial"/>
          <w:color w:val="000000" w:themeColor="text1"/>
          <w:sz w:val="18"/>
          <w:szCs w:val="18"/>
        </w:rPr>
        <w:t xml:space="preserve">YIA Al-Yasir, N Ojaroudi Parchin, </w:t>
      </w:r>
      <w:proofErr w:type="gramStart"/>
      <w:r w:rsidRPr="001E6730">
        <w:rPr>
          <w:rFonts w:ascii="Arial" w:hAnsi="Arial" w:cs="Arial"/>
          <w:color w:val="000000" w:themeColor="text1"/>
          <w:sz w:val="18"/>
          <w:szCs w:val="18"/>
        </w:rPr>
        <w:t>A</w:t>
      </w:r>
      <w:proofErr w:type="gramEnd"/>
      <w:r w:rsidRPr="001E6730">
        <w:rPr>
          <w:rFonts w:ascii="Arial" w:hAnsi="Arial" w:cs="Arial"/>
          <w:color w:val="000000" w:themeColor="text1"/>
          <w:sz w:val="18"/>
          <w:szCs w:val="18"/>
        </w:rPr>
        <w:t xml:space="preserve"> Abdulkhaleq, R Abd-Alhameed, J Noras. </w:t>
      </w:r>
      <w:r w:rsidR="00697C31" w:rsidRPr="001E6730">
        <w:rPr>
          <w:rFonts w:ascii="Arial" w:hAnsi="Arial" w:cs="Arial"/>
          <w:color w:val="000000" w:themeColor="text1"/>
          <w:sz w:val="18"/>
          <w:szCs w:val="18"/>
        </w:rPr>
        <w:t>Recent Progress in the Design of 4G/5G Reconfigurable Filters</w:t>
      </w:r>
      <w:r w:rsidRPr="001E6730">
        <w:rPr>
          <w:rFonts w:ascii="Arial" w:hAnsi="Arial" w:cs="Arial"/>
          <w:color w:val="000000" w:themeColor="text1"/>
          <w:sz w:val="18"/>
          <w:szCs w:val="18"/>
        </w:rPr>
        <w:t xml:space="preserve">. </w:t>
      </w:r>
      <w:r w:rsidR="00697C31" w:rsidRPr="001E6730">
        <w:rPr>
          <w:rFonts w:ascii="Arial" w:hAnsi="Arial" w:cs="Arial"/>
          <w:i/>
          <w:iCs/>
          <w:color w:val="000000" w:themeColor="text1"/>
          <w:sz w:val="18"/>
          <w:szCs w:val="18"/>
        </w:rPr>
        <w:t>Electronics</w:t>
      </w:r>
      <w:r w:rsidRPr="001E6730">
        <w:rPr>
          <w:rFonts w:ascii="Arial" w:hAnsi="Arial" w:cs="Arial"/>
          <w:i/>
          <w:iCs/>
          <w:color w:val="000000" w:themeColor="text1"/>
          <w:sz w:val="18"/>
          <w:szCs w:val="18"/>
        </w:rPr>
        <w:t xml:space="preserve">, </w:t>
      </w:r>
      <w:r w:rsidRPr="001E6730">
        <w:rPr>
          <w:rFonts w:ascii="Arial" w:hAnsi="Arial" w:cs="Arial"/>
          <w:iCs/>
          <w:color w:val="000000" w:themeColor="text1"/>
          <w:sz w:val="18"/>
          <w:szCs w:val="18"/>
        </w:rPr>
        <w:t xml:space="preserve">2019; </w:t>
      </w:r>
      <w:r w:rsidR="00697C31" w:rsidRPr="001E6730">
        <w:rPr>
          <w:rFonts w:ascii="Arial" w:hAnsi="Arial" w:cs="Arial"/>
          <w:iCs/>
          <w:color w:val="000000" w:themeColor="text1"/>
          <w:sz w:val="18"/>
          <w:szCs w:val="18"/>
        </w:rPr>
        <w:t>8</w:t>
      </w:r>
      <w:r w:rsidRPr="001E6730">
        <w:rPr>
          <w:rFonts w:ascii="Arial" w:hAnsi="Arial" w:cs="Arial"/>
          <w:iCs/>
          <w:color w:val="000000" w:themeColor="text1"/>
          <w:sz w:val="18"/>
          <w:szCs w:val="18"/>
        </w:rPr>
        <w:t>(1):1-17.</w:t>
      </w:r>
    </w:p>
    <w:p w:rsidR="0088794C" w:rsidRPr="00257786" w:rsidRDefault="00384030" w:rsidP="00C07829">
      <w:pPr>
        <w:numPr>
          <w:ilvl w:val="0"/>
          <w:numId w:val="5"/>
        </w:numPr>
        <w:jc w:val="both"/>
        <w:rPr>
          <w:rFonts w:ascii="Arial" w:hAnsi="Arial" w:cs="Arial"/>
          <w:color w:val="000000" w:themeColor="text1"/>
          <w:sz w:val="18"/>
          <w:szCs w:val="18"/>
        </w:rPr>
      </w:pPr>
      <w:r w:rsidRPr="00257786">
        <w:rPr>
          <w:rFonts w:ascii="Arial" w:hAnsi="Arial" w:cs="Arial"/>
          <w:color w:val="000000" w:themeColor="text1"/>
          <w:sz w:val="18"/>
          <w:szCs w:val="18"/>
          <w:lang w:val="en-AU"/>
        </w:rPr>
        <w:t>A Khan, R</w:t>
      </w:r>
      <w:r w:rsidR="00DC179B" w:rsidRPr="00257786">
        <w:rPr>
          <w:rFonts w:ascii="Arial" w:hAnsi="Arial" w:cs="Arial"/>
          <w:color w:val="000000" w:themeColor="text1"/>
          <w:sz w:val="18"/>
          <w:szCs w:val="18"/>
          <w:lang w:val="en-AU"/>
        </w:rPr>
        <w:t xml:space="preserve"> </w:t>
      </w:r>
      <w:proofErr w:type="spellStart"/>
      <w:r w:rsidR="00DC179B" w:rsidRPr="00257786">
        <w:rPr>
          <w:rFonts w:ascii="Arial" w:hAnsi="Arial" w:cs="Arial"/>
          <w:color w:val="000000" w:themeColor="text1"/>
          <w:sz w:val="18"/>
          <w:szCs w:val="18"/>
          <w:lang w:val="en-AU"/>
        </w:rPr>
        <w:t>Nema</w:t>
      </w:r>
      <w:proofErr w:type="spellEnd"/>
      <w:r w:rsidR="00C07829" w:rsidRPr="00257786">
        <w:rPr>
          <w:rFonts w:ascii="Arial" w:hAnsi="Arial" w:cs="Arial"/>
          <w:color w:val="000000" w:themeColor="text1"/>
          <w:sz w:val="18"/>
          <w:szCs w:val="18"/>
          <w:lang w:val="en-AU"/>
        </w:rPr>
        <w:t xml:space="preserve">. </w:t>
      </w:r>
      <w:r w:rsidR="00DC179B" w:rsidRPr="00257786">
        <w:rPr>
          <w:rFonts w:ascii="Arial" w:hAnsi="Arial" w:cs="Arial"/>
          <w:color w:val="000000" w:themeColor="text1"/>
          <w:sz w:val="18"/>
          <w:szCs w:val="18"/>
          <w:lang w:val="en-AU"/>
        </w:rPr>
        <w:t>Analysis of five different dielectric substrat</w:t>
      </w:r>
      <w:r w:rsidR="00C07829" w:rsidRPr="00257786">
        <w:rPr>
          <w:rFonts w:ascii="Arial" w:hAnsi="Arial" w:cs="Arial"/>
          <w:color w:val="000000" w:themeColor="text1"/>
          <w:sz w:val="18"/>
          <w:szCs w:val="18"/>
          <w:lang w:val="en-AU"/>
        </w:rPr>
        <w:t xml:space="preserve">es on </w:t>
      </w:r>
      <w:proofErr w:type="spellStart"/>
      <w:r w:rsidR="00C07829" w:rsidRPr="00257786">
        <w:rPr>
          <w:rFonts w:ascii="Arial" w:hAnsi="Arial" w:cs="Arial"/>
          <w:color w:val="000000" w:themeColor="text1"/>
          <w:sz w:val="18"/>
          <w:szCs w:val="18"/>
          <w:lang w:val="en-AU"/>
        </w:rPr>
        <w:t>microstrip</w:t>
      </w:r>
      <w:proofErr w:type="spellEnd"/>
      <w:r w:rsidR="00C07829" w:rsidRPr="00257786">
        <w:rPr>
          <w:rFonts w:ascii="Arial" w:hAnsi="Arial" w:cs="Arial"/>
          <w:color w:val="000000" w:themeColor="text1"/>
          <w:sz w:val="18"/>
          <w:szCs w:val="18"/>
          <w:lang w:val="en-AU"/>
        </w:rPr>
        <w:t xml:space="preserve"> patch antenna.</w:t>
      </w:r>
      <w:r w:rsidR="00DC179B" w:rsidRPr="00257786">
        <w:rPr>
          <w:rFonts w:ascii="Arial" w:hAnsi="Arial" w:cs="Arial"/>
          <w:color w:val="000000" w:themeColor="text1"/>
          <w:sz w:val="18"/>
          <w:szCs w:val="18"/>
          <w:lang w:val="en-AU"/>
        </w:rPr>
        <w:t xml:space="preserve"> </w:t>
      </w:r>
      <w:r w:rsidR="00DC179B" w:rsidRPr="00257786">
        <w:rPr>
          <w:rFonts w:ascii="Arial" w:hAnsi="Arial" w:cs="Arial"/>
          <w:i/>
          <w:iCs/>
          <w:color w:val="000000" w:themeColor="text1"/>
          <w:sz w:val="18"/>
          <w:szCs w:val="18"/>
          <w:lang w:val="en-AU"/>
        </w:rPr>
        <w:t xml:space="preserve">International journal of computer applications, </w:t>
      </w:r>
      <w:r w:rsidR="00C07829" w:rsidRPr="00257786">
        <w:rPr>
          <w:rFonts w:ascii="Arial" w:hAnsi="Arial" w:cs="Arial"/>
          <w:iCs/>
          <w:color w:val="000000" w:themeColor="text1"/>
          <w:sz w:val="18"/>
          <w:szCs w:val="18"/>
          <w:lang w:val="en-AU"/>
        </w:rPr>
        <w:t>2012</w:t>
      </w:r>
      <w:r w:rsidRPr="00257786">
        <w:rPr>
          <w:rFonts w:ascii="Arial" w:hAnsi="Arial" w:cs="Arial"/>
          <w:iCs/>
          <w:color w:val="000000" w:themeColor="text1"/>
          <w:sz w:val="18"/>
          <w:szCs w:val="18"/>
          <w:lang w:val="en-AU"/>
        </w:rPr>
        <w:t>; (1):</w:t>
      </w:r>
      <w:r w:rsidR="00DC179B" w:rsidRPr="00257786">
        <w:rPr>
          <w:rFonts w:ascii="Arial" w:hAnsi="Arial" w:cs="Arial"/>
          <w:iCs/>
          <w:color w:val="000000" w:themeColor="text1"/>
          <w:sz w:val="18"/>
          <w:szCs w:val="18"/>
          <w:lang w:val="en-AU"/>
        </w:rPr>
        <w:t>55</w:t>
      </w:r>
      <w:r w:rsidR="00C07829" w:rsidRPr="00257786">
        <w:rPr>
          <w:rFonts w:ascii="Arial" w:hAnsi="Arial" w:cs="Arial"/>
          <w:iCs/>
          <w:color w:val="000000" w:themeColor="text1"/>
          <w:sz w:val="18"/>
          <w:szCs w:val="18"/>
          <w:lang w:val="en-AU"/>
        </w:rPr>
        <w:t>.</w:t>
      </w:r>
    </w:p>
    <w:p w:rsidR="0088794C" w:rsidRPr="00257786" w:rsidRDefault="00384030" w:rsidP="00710A50">
      <w:pPr>
        <w:numPr>
          <w:ilvl w:val="0"/>
          <w:numId w:val="5"/>
        </w:numPr>
        <w:jc w:val="both"/>
        <w:rPr>
          <w:rFonts w:ascii="Arial" w:hAnsi="Arial" w:cs="Arial"/>
          <w:color w:val="000000" w:themeColor="text1"/>
          <w:sz w:val="18"/>
          <w:szCs w:val="18"/>
        </w:rPr>
      </w:pPr>
      <w:r w:rsidRPr="00257786">
        <w:rPr>
          <w:rFonts w:ascii="Arial" w:hAnsi="Arial" w:cs="Arial"/>
          <w:color w:val="000000" w:themeColor="text1"/>
          <w:sz w:val="18"/>
          <w:szCs w:val="18"/>
        </w:rPr>
        <w:t>C-T Chuang, S-J</w:t>
      </w:r>
      <w:r w:rsidR="00B10AF1" w:rsidRPr="00257786">
        <w:rPr>
          <w:rFonts w:ascii="Arial" w:hAnsi="Arial" w:cs="Arial"/>
          <w:color w:val="000000" w:themeColor="text1"/>
          <w:sz w:val="18"/>
          <w:szCs w:val="18"/>
        </w:rPr>
        <w:t xml:space="preserve"> Chung. </w:t>
      </w:r>
      <w:r w:rsidR="00DC179B" w:rsidRPr="00257786">
        <w:rPr>
          <w:rFonts w:ascii="Arial" w:hAnsi="Arial" w:cs="Arial"/>
          <w:i/>
          <w:iCs/>
          <w:color w:val="000000" w:themeColor="text1"/>
          <w:sz w:val="18"/>
          <w:szCs w:val="18"/>
        </w:rPr>
        <w:t>A new compact filtering antenna u</w:t>
      </w:r>
      <w:r w:rsidR="00B10AF1" w:rsidRPr="00257786">
        <w:rPr>
          <w:rFonts w:ascii="Arial" w:hAnsi="Arial" w:cs="Arial"/>
          <w:i/>
          <w:iCs/>
          <w:color w:val="000000" w:themeColor="text1"/>
          <w:sz w:val="18"/>
          <w:szCs w:val="18"/>
        </w:rPr>
        <w:t>sing defected ground resonator</w:t>
      </w:r>
      <w:r w:rsidR="00B10AF1" w:rsidRPr="00257786">
        <w:rPr>
          <w:rFonts w:ascii="Arial" w:hAnsi="Arial" w:cs="Arial"/>
          <w:color w:val="000000" w:themeColor="text1"/>
          <w:sz w:val="18"/>
          <w:szCs w:val="18"/>
        </w:rPr>
        <w:t>.</w:t>
      </w:r>
      <w:r w:rsidR="00DC179B" w:rsidRPr="00257786">
        <w:rPr>
          <w:rFonts w:ascii="Arial" w:hAnsi="Arial" w:cs="Arial"/>
          <w:color w:val="000000" w:themeColor="text1"/>
          <w:sz w:val="18"/>
          <w:szCs w:val="18"/>
        </w:rPr>
        <w:t xml:space="preserve"> Microwave Conference Proceedings (APMC), 2010 Asia-Pacific,</w:t>
      </w:r>
      <w:r w:rsidRPr="00257786">
        <w:rPr>
          <w:rFonts w:ascii="Arial" w:hAnsi="Arial" w:cs="Arial"/>
          <w:color w:val="000000" w:themeColor="text1"/>
          <w:sz w:val="18"/>
          <w:szCs w:val="18"/>
        </w:rPr>
        <w:t xml:space="preserve"> 2010;</w:t>
      </w:r>
      <w:r w:rsidR="00B10AF1" w:rsidRPr="00257786">
        <w:rPr>
          <w:rFonts w:ascii="Arial" w:hAnsi="Arial" w:cs="Arial"/>
          <w:color w:val="000000" w:themeColor="text1"/>
          <w:sz w:val="18"/>
          <w:szCs w:val="18"/>
        </w:rPr>
        <w:t xml:space="preserve"> </w:t>
      </w:r>
      <w:r w:rsidRPr="00257786">
        <w:rPr>
          <w:rFonts w:ascii="Arial" w:hAnsi="Arial" w:cs="Arial"/>
          <w:color w:val="000000" w:themeColor="text1"/>
          <w:sz w:val="18"/>
          <w:szCs w:val="18"/>
        </w:rPr>
        <w:t>(1):</w:t>
      </w:r>
      <w:r w:rsidR="00B10AF1" w:rsidRPr="00257786">
        <w:rPr>
          <w:rFonts w:ascii="Arial" w:hAnsi="Arial" w:cs="Arial"/>
          <w:color w:val="000000" w:themeColor="text1"/>
          <w:sz w:val="18"/>
          <w:szCs w:val="18"/>
        </w:rPr>
        <w:t>1003-1006.</w:t>
      </w:r>
    </w:p>
    <w:p w:rsidR="002D2A75" w:rsidRPr="00257786" w:rsidRDefault="00384030" w:rsidP="002D2A75">
      <w:pPr>
        <w:numPr>
          <w:ilvl w:val="0"/>
          <w:numId w:val="5"/>
        </w:numPr>
        <w:jc w:val="both"/>
        <w:rPr>
          <w:rFonts w:ascii="Arial" w:hAnsi="Arial" w:cs="Arial"/>
          <w:i/>
          <w:iCs/>
          <w:color w:val="000000" w:themeColor="text1"/>
          <w:sz w:val="18"/>
          <w:szCs w:val="18"/>
        </w:rPr>
      </w:pPr>
      <w:r w:rsidRPr="00257786">
        <w:rPr>
          <w:rFonts w:ascii="Arial" w:hAnsi="Arial" w:cs="Arial"/>
          <w:color w:val="000000" w:themeColor="text1"/>
          <w:sz w:val="18"/>
          <w:szCs w:val="18"/>
        </w:rPr>
        <w:t>J</w:t>
      </w:r>
      <w:r w:rsidR="005F5C04" w:rsidRPr="00257786">
        <w:rPr>
          <w:rFonts w:ascii="Arial" w:hAnsi="Arial" w:cs="Arial"/>
          <w:color w:val="000000" w:themeColor="text1"/>
          <w:sz w:val="18"/>
          <w:szCs w:val="18"/>
        </w:rPr>
        <w:t xml:space="preserve"> </w:t>
      </w:r>
      <w:proofErr w:type="spellStart"/>
      <w:r w:rsidR="005F5C04" w:rsidRPr="00257786">
        <w:rPr>
          <w:rFonts w:ascii="Arial" w:hAnsi="Arial" w:cs="Arial"/>
          <w:color w:val="000000" w:themeColor="text1"/>
          <w:sz w:val="18"/>
          <w:szCs w:val="18"/>
        </w:rPr>
        <w:t>Coonrod</w:t>
      </w:r>
      <w:proofErr w:type="spellEnd"/>
      <w:r w:rsidR="005F5C04" w:rsidRPr="00257786">
        <w:rPr>
          <w:rFonts w:ascii="Arial" w:hAnsi="Arial" w:cs="Arial"/>
          <w:color w:val="000000" w:themeColor="text1"/>
          <w:sz w:val="18"/>
          <w:szCs w:val="18"/>
        </w:rPr>
        <w:t xml:space="preserve">. </w:t>
      </w:r>
      <w:r w:rsidR="00DC179B" w:rsidRPr="00257786">
        <w:rPr>
          <w:rFonts w:ascii="Arial" w:hAnsi="Arial" w:cs="Arial"/>
          <w:color w:val="000000" w:themeColor="text1"/>
          <w:sz w:val="18"/>
          <w:szCs w:val="18"/>
        </w:rPr>
        <w:t>Choosing Circuit Materials fo</w:t>
      </w:r>
      <w:r w:rsidR="005F5C04" w:rsidRPr="00257786">
        <w:rPr>
          <w:rFonts w:ascii="Arial" w:hAnsi="Arial" w:cs="Arial"/>
          <w:color w:val="000000" w:themeColor="text1"/>
          <w:sz w:val="18"/>
          <w:szCs w:val="18"/>
        </w:rPr>
        <w:t>r Millimeter Wave Applications.</w:t>
      </w:r>
      <w:r w:rsidR="00DC179B" w:rsidRPr="00257786">
        <w:rPr>
          <w:rFonts w:ascii="Arial" w:hAnsi="Arial" w:cs="Arial"/>
          <w:color w:val="000000" w:themeColor="text1"/>
          <w:sz w:val="18"/>
          <w:szCs w:val="18"/>
        </w:rPr>
        <w:t xml:space="preserve"> </w:t>
      </w:r>
      <w:r w:rsidR="005F5C04" w:rsidRPr="00257786">
        <w:rPr>
          <w:rFonts w:ascii="Arial" w:hAnsi="Arial" w:cs="Arial"/>
          <w:i/>
          <w:iCs/>
          <w:color w:val="000000" w:themeColor="text1"/>
          <w:sz w:val="18"/>
          <w:szCs w:val="18"/>
        </w:rPr>
        <w:t>H</w:t>
      </w:r>
      <w:r w:rsidRPr="00257786">
        <w:rPr>
          <w:rFonts w:ascii="Arial" w:hAnsi="Arial" w:cs="Arial"/>
          <w:i/>
          <w:iCs/>
          <w:color w:val="000000" w:themeColor="text1"/>
          <w:sz w:val="18"/>
          <w:szCs w:val="18"/>
        </w:rPr>
        <w:t xml:space="preserve">igh Frequency Electronics, </w:t>
      </w:r>
      <w:r w:rsidRPr="00257786">
        <w:rPr>
          <w:rFonts w:ascii="Arial" w:hAnsi="Arial" w:cs="Arial"/>
          <w:iCs/>
          <w:color w:val="000000" w:themeColor="text1"/>
          <w:sz w:val="18"/>
          <w:szCs w:val="18"/>
        </w:rPr>
        <w:t>2013; (1)</w:t>
      </w:r>
      <w:r w:rsidR="005F5C04" w:rsidRPr="00257786">
        <w:rPr>
          <w:rFonts w:ascii="Arial" w:hAnsi="Arial" w:cs="Arial"/>
          <w:iCs/>
          <w:color w:val="000000" w:themeColor="text1"/>
          <w:sz w:val="18"/>
          <w:szCs w:val="18"/>
        </w:rPr>
        <w:t>22-30.</w:t>
      </w:r>
    </w:p>
    <w:p w:rsidR="0088794C" w:rsidRPr="00257786" w:rsidRDefault="00384030" w:rsidP="002D2A75">
      <w:pPr>
        <w:numPr>
          <w:ilvl w:val="0"/>
          <w:numId w:val="5"/>
        </w:numPr>
        <w:jc w:val="both"/>
        <w:rPr>
          <w:rFonts w:ascii="Arial" w:hAnsi="Arial" w:cs="Arial"/>
          <w:i/>
          <w:iCs/>
          <w:color w:val="000000" w:themeColor="text1"/>
          <w:sz w:val="18"/>
          <w:szCs w:val="18"/>
        </w:rPr>
      </w:pPr>
      <w:r w:rsidRPr="00257786">
        <w:rPr>
          <w:rFonts w:ascii="Arial" w:hAnsi="Arial" w:cs="Arial"/>
          <w:color w:val="000000" w:themeColor="text1"/>
          <w:sz w:val="18"/>
          <w:szCs w:val="18"/>
        </w:rPr>
        <w:t>D</w:t>
      </w:r>
      <w:r w:rsidR="002D2A75" w:rsidRPr="00257786">
        <w:rPr>
          <w:rFonts w:ascii="Arial" w:hAnsi="Arial" w:cs="Arial"/>
          <w:color w:val="000000" w:themeColor="text1"/>
          <w:sz w:val="18"/>
          <w:szCs w:val="18"/>
        </w:rPr>
        <w:t xml:space="preserve"> Leys. </w:t>
      </w:r>
      <w:r w:rsidR="00DC179B" w:rsidRPr="00257786">
        <w:rPr>
          <w:rFonts w:ascii="Arial" w:hAnsi="Arial" w:cs="Arial"/>
          <w:color w:val="000000" w:themeColor="text1"/>
          <w:sz w:val="18"/>
          <w:szCs w:val="18"/>
        </w:rPr>
        <w:t>Best</w:t>
      </w:r>
      <w:r w:rsidR="002D2A75" w:rsidRPr="00257786">
        <w:rPr>
          <w:rFonts w:ascii="Arial" w:hAnsi="Arial" w:cs="Arial"/>
          <w:color w:val="000000" w:themeColor="text1"/>
          <w:sz w:val="18"/>
          <w:szCs w:val="18"/>
        </w:rPr>
        <w:t xml:space="preserve"> materials for 3–6 GHz design. </w:t>
      </w:r>
      <w:r w:rsidR="00DC179B" w:rsidRPr="00257786">
        <w:rPr>
          <w:rFonts w:ascii="Arial" w:hAnsi="Arial" w:cs="Arial"/>
          <w:i/>
          <w:iCs/>
          <w:color w:val="000000" w:themeColor="text1"/>
          <w:sz w:val="18"/>
          <w:szCs w:val="18"/>
        </w:rPr>
        <w:t>Print. Circuit Des. Manuf.,</w:t>
      </w:r>
      <w:r w:rsidRPr="00257786">
        <w:rPr>
          <w:rFonts w:ascii="Arial" w:hAnsi="Arial" w:cs="Arial"/>
          <w:i/>
          <w:iCs/>
          <w:color w:val="000000" w:themeColor="text1"/>
          <w:sz w:val="18"/>
          <w:szCs w:val="18"/>
        </w:rPr>
        <w:t xml:space="preserve"> 2004;</w:t>
      </w:r>
      <w:r w:rsidR="009A12F6" w:rsidRPr="00257786">
        <w:rPr>
          <w:rFonts w:ascii="Arial" w:hAnsi="Arial" w:cs="Arial"/>
          <w:i/>
          <w:iCs/>
          <w:color w:val="000000" w:themeColor="text1"/>
          <w:sz w:val="18"/>
          <w:szCs w:val="18"/>
        </w:rPr>
        <w:t xml:space="preserve"> </w:t>
      </w:r>
      <w:r w:rsidRPr="00257786">
        <w:rPr>
          <w:rFonts w:ascii="Arial" w:hAnsi="Arial" w:cs="Arial"/>
          <w:i/>
          <w:iCs/>
          <w:color w:val="000000" w:themeColor="text1"/>
          <w:sz w:val="18"/>
          <w:szCs w:val="18"/>
        </w:rPr>
        <w:t>(1)</w:t>
      </w:r>
      <w:r w:rsidR="009A12F6" w:rsidRPr="00257786">
        <w:rPr>
          <w:rFonts w:ascii="Arial" w:hAnsi="Arial" w:cs="Arial"/>
          <w:i/>
          <w:iCs/>
          <w:color w:val="000000" w:themeColor="text1"/>
          <w:sz w:val="18"/>
          <w:szCs w:val="18"/>
        </w:rPr>
        <w:t>34-39.</w:t>
      </w:r>
    </w:p>
    <w:p w:rsidR="0088794C" w:rsidRPr="00257786" w:rsidRDefault="00384030" w:rsidP="00AD1937">
      <w:pPr>
        <w:numPr>
          <w:ilvl w:val="0"/>
          <w:numId w:val="5"/>
        </w:numPr>
        <w:jc w:val="both"/>
        <w:rPr>
          <w:rFonts w:ascii="Arial" w:hAnsi="Arial" w:cs="Arial"/>
          <w:i/>
          <w:iCs/>
          <w:color w:val="000000" w:themeColor="text1"/>
          <w:sz w:val="18"/>
          <w:szCs w:val="18"/>
        </w:rPr>
      </w:pPr>
      <w:r w:rsidRPr="00257786">
        <w:rPr>
          <w:rFonts w:ascii="Arial" w:hAnsi="Arial" w:cs="Arial"/>
          <w:color w:val="000000" w:themeColor="text1"/>
          <w:sz w:val="18"/>
          <w:szCs w:val="18"/>
        </w:rPr>
        <w:t xml:space="preserve">A </w:t>
      </w:r>
      <w:proofErr w:type="spellStart"/>
      <w:r w:rsidRPr="00257786">
        <w:rPr>
          <w:rFonts w:ascii="Arial" w:hAnsi="Arial" w:cs="Arial"/>
          <w:color w:val="000000" w:themeColor="text1"/>
          <w:sz w:val="18"/>
          <w:szCs w:val="18"/>
        </w:rPr>
        <w:t>Khare</w:t>
      </w:r>
      <w:proofErr w:type="spellEnd"/>
      <w:r w:rsidRPr="00257786">
        <w:rPr>
          <w:rFonts w:ascii="Arial" w:hAnsi="Arial" w:cs="Arial"/>
          <w:color w:val="000000" w:themeColor="text1"/>
          <w:sz w:val="18"/>
          <w:szCs w:val="18"/>
        </w:rPr>
        <w:t>, R</w:t>
      </w:r>
      <w:r w:rsidR="00DC179B" w:rsidRPr="00257786">
        <w:rPr>
          <w:rFonts w:ascii="Arial" w:hAnsi="Arial" w:cs="Arial"/>
          <w:color w:val="000000" w:themeColor="text1"/>
          <w:sz w:val="18"/>
          <w:szCs w:val="18"/>
        </w:rPr>
        <w:t xml:space="preserve"> </w:t>
      </w:r>
      <w:proofErr w:type="spellStart"/>
      <w:r w:rsidR="00DC179B" w:rsidRPr="00257786">
        <w:rPr>
          <w:rFonts w:ascii="Arial" w:hAnsi="Arial" w:cs="Arial"/>
          <w:color w:val="000000" w:themeColor="text1"/>
          <w:sz w:val="18"/>
          <w:szCs w:val="18"/>
        </w:rPr>
        <w:t>Ne</w:t>
      </w:r>
      <w:r w:rsidRPr="00257786">
        <w:rPr>
          <w:rFonts w:ascii="Arial" w:hAnsi="Arial" w:cs="Arial"/>
          <w:color w:val="000000" w:themeColor="text1"/>
          <w:sz w:val="18"/>
          <w:szCs w:val="18"/>
        </w:rPr>
        <w:t>ma</w:t>
      </w:r>
      <w:proofErr w:type="spellEnd"/>
      <w:r w:rsidRPr="00257786">
        <w:rPr>
          <w:rFonts w:ascii="Arial" w:hAnsi="Arial" w:cs="Arial"/>
          <w:color w:val="000000" w:themeColor="text1"/>
          <w:sz w:val="18"/>
          <w:szCs w:val="18"/>
        </w:rPr>
        <w:t>, P</w:t>
      </w:r>
      <w:r w:rsidR="00AD1937" w:rsidRPr="00257786">
        <w:rPr>
          <w:rFonts w:ascii="Arial" w:hAnsi="Arial" w:cs="Arial"/>
          <w:color w:val="000000" w:themeColor="text1"/>
          <w:sz w:val="18"/>
          <w:szCs w:val="18"/>
        </w:rPr>
        <w:t xml:space="preserve"> </w:t>
      </w:r>
      <w:proofErr w:type="spellStart"/>
      <w:r w:rsidR="00AD1937" w:rsidRPr="00257786">
        <w:rPr>
          <w:rFonts w:ascii="Arial" w:hAnsi="Arial" w:cs="Arial"/>
          <w:color w:val="000000" w:themeColor="text1"/>
          <w:sz w:val="18"/>
          <w:szCs w:val="18"/>
        </w:rPr>
        <w:t>Gour</w:t>
      </w:r>
      <w:proofErr w:type="spellEnd"/>
      <w:r w:rsidR="00AD1937" w:rsidRPr="00257786">
        <w:rPr>
          <w:rFonts w:ascii="Arial" w:hAnsi="Arial" w:cs="Arial"/>
          <w:color w:val="000000" w:themeColor="text1"/>
          <w:sz w:val="18"/>
          <w:szCs w:val="18"/>
        </w:rPr>
        <w:t xml:space="preserve">, </w:t>
      </w:r>
      <w:r w:rsidRPr="00257786">
        <w:rPr>
          <w:rFonts w:ascii="Arial" w:hAnsi="Arial" w:cs="Arial"/>
          <w:color w:val="000000" w:themeColor="text1"/>
          <w:sz w:val="18"/>
          <w:szCs w:val="18"/>
        </w:rPr>
        <w:t>RK</w:t>
      </w:r>
      <w:r w:rsidR="00AD1937" w:rsidRPr="00257786">
        <w:rPr>
          <w:rFonts w:ascii="Arial" w:hAnsi="Arial" w:cs="Arial"/>
          <w:color w:val="000000" w:themeColor="text1"/>
          <w:sz w:val="18"/>
          <w:szCs w:val="18"/>
        </w:rPr>
        <w:t xml:space="preserve"> Thakur. </w:t>
      </w:r>
      <w:r w:rsidR="00DC179B" w:rsidRPr="00257786">
        <w:rPr>
          <w:rFonts w:ascii="Arial" w:hAnsi="Arial" w:cs="Arial"/>
          <w:color w:val="000000" w:themeColor="text1"/>
          <w:sz w:val="18"/>
          <w:szCs w:val="18"/>
        </w:rPr>
        <w:t xml:space="preserve">New multiband E-shape </w:t>
      </w:r>
      <w:proofErr w:type="spellStart"/>
      <w:r w:rsidR="00DC179B" w:rsidRPr="00257786">
        <w:rPr>
          <w:rFonts w:ascii="Arial" w:hAnsi="Arial" w:cs="Arial"/>
          <w:color w:val="000000" w:themeColor="text1"/>
          <w:sz w:val="18"/>
          <w:szCs w:val="18"/>
        </w:rPr>
        <w:t>microstrip</w:t>
      </w:r>
      <w:proofErr w:type="spellEnd"/>
      <w:r w:rsidR="00DC179B" w:rsidRPr="00257786">
        <w:rPr>
          <w:rFonts w:ascii="Arial" w:hAnsi="Arial" w:cs="Arial"/>
          <w:color w:val="000000" w:themeColor="text1"/>
          <w:sz w:val="18"/>
          <w:szCs w:val="18"/>
        </w:rPr>
        <w:t xml:space="preserve"> patch antenna on RT DUROID 5880 substrate and RO4003 substrate for pe</w:t>
      </w:r>
      <w:r w:rsidR="00AD1937" w:rsidRPr="00257786">
        <w:rPr>
          <w:rFonts w:ascii="Arial" w:hAnsi="Arial" w:cs="Arial"/>
          <w:color w:val="000000" w:themeColor="text1"/>
          <w:sz w:val="18"/>
          <w:szCs w:val="18"/>
        </w:rPr>
        <w:t>rvasive wireless communication.</w:t>
      </w:r>
      <w:r w:rsidR="00DC179B" w:rsidRPr="00257786">
        <w:rPr>
          <w:rFonts w:ascii="Arial" w:hAnsi="Arial" w:cs="Arial"/>
          <w:color w:val="000000" w:themeColor="text1"/>
          <w:sz w:val="18"/>
          <w:szCs w:val="18"/>
        </w:rPr>
        <w:t xml:space="preserve"> </w:t>
      </w:r>
      <w:r w:rsidR="00DC179B" w:rsidRPr="00257786">
        <w:rPr>
          <w:rFonts w:ascii="Arial" w:hAnsi="Arial" w:cs="Arial"/>
          <w:i/>
          <w:iCs/>
          <w:color w:val="000000" w:themeColor="text1"/>
          <w:sz w:val="18"/>
          <w:szCs w:val="18"/>
        </w:rPr>
        <w:t xml:space="preserve">International </w:t>
      </w:r>
      <w:proofErr w:type="spellStart"/>
      <w:r w:rsidR="00DC179B" w:rsidRPr="00257786">
        <w:rPr>
          <w:rFonts w:ascii="Arial" w:hAnsi="Arial" w:cs="Arial"/>
          <w:i/>
          <w:iCs/>
          <w:color w:val="000000" w:themeColor="text1"/>
          <w:sz w:val="18"/>
          <w:szCs w:val="18"/>
        </w:rPr>
        <w:t>Jounal</w:t>
      </w:r>
      <w:proofErr w:type="spellEnd"/>
      <w:r w:rsidR="00DC179B" w:rsidRPr="00257786">
        <w:rPr>
          <w:rFonts w:ascii="Arial" w:hAnsi="Arial" w:cs="Arial"/>
          <w:i/>
          <w:iCs/>
          <w:color w:val="000000" w:themeColor="text1"/>
          <w:sz w:val="18"/>
          <w:szCs w:val="18"/>
        </w:rPr>
        <w:t xml:space="preserve"> of Computer Applications,</w:t>
      </w:r>
      <w:r w:rsidR="009A12F6" w:rsidRPr="00257786">
        <w:rPr>
          <w:rFonts w:ascii="Arial" w:hAnsi="Arial" w:cs="Arial"/>
          <w:i/>
          <w:iCs/>
          <w:color w:val="000000" w:themeColor="text1"/>
          <w:sz w:val="18"/>
          <w:szCs w:val="18"/>
        </w:rPr>
        <w:t xml:space="preserve"> </w:t>
      </w:r>
      <w:r w:rsidR="00AD1937" w:rsidRPr="00257786">
        <w:rPr>
          <w:rFonts w:ascii="Arial" w:hAnsi="Arial" w:cs="Arial"/>
          <w:iCs/>
          <w:color w:val="000000" w:themeColor="text1"/>
          <w:sz w:val="18"/>
          <w:szCs w:val="18"/>
        </w:rPr>
        <w:t xml:space="preserve">2010; </w:t>
      </w:r>
      <w:r w:rsidRPr="00257786">
        <w:rPr>
          <w:rFonts w:ascii="Arial" w:hAnsi="Arial" w:cs="Arial"/>
          <w:iCs/>
          <w:color w:val="000000" w:themeColor="text1"/>
          <w:sz w:val="18"/>
          <w:szCs w:val="18"/>
        </w:rPr>
        <w:t>(</w:t>
      </w:r>
      <w:r w:rsidR="00AD1937" w:rsidRPr="00257786">
        <w:rPr>
          <w:rFonts w:ascii="Arial" w:hAnsi="Arial" w:cs="Arial"/>
          <w:iCs/>
          <w:color w:val="000000" w:themeColor="text1"/>
          <w:sz w:val="18"/>
          <w:szCs w:val="18"/>
        </w:rPr>
        <w:t>9</w:t>
      </w:r>
      <w:r w:rsidRPr="00257786">
        <w:rPr>
          <w:rFonts w:ascii="Arial" w:hAnsi="Arial" w:cs="Arial"/>
          <w:iCs/>
          <w:color w:val="000000" w:themeColor="text1"/>
          <w:sz w:val="18"/>
          <w:szCs w:val="18"/>
        </w:rPr>
        <w:t>)</w:t>
      </w:r>
      <w:r w:rsidR="00AD1937" w:rsidRPr="00257786">
        <w:rPr>
          <w:rFonts w:ascii="Arial" w:hAnsi="Arial" w:cs="Arial"/>
          <w:iCs/>
          <w:color w:val="000000" w:themeColor="text1"/>
          <w:sz w:val="18"/>
          <w:szCs w:val="18"/>
        </w:rPr>
        <w:t>: 0975-8887.</w:t>
      </w:r>
    </w:p>
    <w:p w:rsidR="0088794C" w:rsidRPr="00257786" w:rsidRDefault="00384030" w:rsidP="00710A50">
      <w:pPr>
        <w:numPr>
          <w:ilvl w:val="0"/>
          <w:numId w:val="5"/>
        </w:numPr>
        <w:jc w:val="both"/>
        <w:rPr>
          <w:rFonts w:ascii="Arial" w:hAnsi="Arial" w:cs="Arial"/>
          <w:color w:val="000000" w:themeColor="text1"/>
          <w:sz w:val="18"/>
          <w:szCs w:val="18"/>
        </w:rPr>
      </w:pPr>
      <w:r w:rsidRPr="00257786">
        <w:rPr>
          <w:rFonts w:ascii="Arial" w:hAnsi="Arial" w:cs="Arial"/>
          <w:color w:val="000000" w:themeColor="text1"/>
          <w:sz w:val="18"/>
          <w:szCs w:val="18"/>
          <w:lang w:val="en-AU"/>
        </w:rPr>
        <w:lastRenderedPageBreak/>
        <w:t>SS</w:t>
      </w:r>
      <w:r w:rsidR="00FB7984" w:rsidRPr="00257786">
        <w:rPr>
          <w:rFonts w:ascii="Arial" w:hAnsi="Arial" w:cs="Arial"/>
          <w:color w:val="000000" w:themeColor="text1"/>
          <w:sz w:val="18"/>
          <w:szCs w:val="18"/>
          <w:lang w:val="en-AU"/>
        </w:rPr>
        <w:t xml:space="preserve"> Afrin</w:t>
      </w:r>
      <w:r w:rsidRPr="00257786">
        <w:rPr>
          <w:rFonts w:ascii="Arial" w:hAnsi="Arial" w:cs="Arial"/>
          <w:color w:val="000000" w:themeColor="text1"/>
          <w:sz w:val="18"/>
          <w:szCs w:val="18"/>
          <w:lang w:val="en-AU"/>
        </w:rPr>
        <w:t>, P</w:t>
      </w:r>
      <w:r w:rsidR="00FB7984" w:rsidRPr="00257786">
        <w:rPr>
          <w:rFonts w:ascii="Arial" w:hAnsi="Arial" w:cs="Arial"/>
          <w:color w:val="000000" w:themeColor="text1"/>
          <w:sz w:val="18"/>
          <w:szCs w:val="18"/>
          <w:lang w:val="en-AU"/>
        </w:rPr>
        <w:t xml:space="preserve">R. Dev. </w:t>
      </w:r>
      <w:r w:rsidR="00DC179B" w:rsidRPr="00257786">
        <w:rPr>
          <w:rFonts w:ascii="Arial" w:hAnsi="Arial" w:cs="Arial"/>
          <w:color w:val="000000" w:themeColor="text1"/>
          <w:sz w:val="18"/>
          <w:szCs w:val="18"/>
          <w:lang w:val="en-AU"/>
        </w:rPr>
        <w:t xml:space="preserve">Performance Analysis of </w:t>
      </w:r>
      <w:proofErr w:type="spellStart"/>
      <w:r w:rsidR="00DC179B" w:rsidRPr="00257786">
        <w:rPr>
          <w:rFonts w:ascii="Arial" w:hAnsi="Arial" w:cs="Arial"/>
          <w:color w:val="000000" w:themeColor="text1"/>
          <w:sz w:val="18"/>
          <w:szCs w:val="18"/>
          <w:lang w:val="en-AU"/>
        </w:rPr>
        <w:t>Microstrip</w:t>
      </w:r>
      <w:proofErr w:type="spellEnd"/>
      <w:r w:rsidR="00DC179B" w:rsidRPr="00257786">
        <w:rPr>
          <w:rFonts w:ascii="Arial" w:hAnsi="Arial" w:cs="Arial"/>
          <w:color w:val="000000" w:themeColor="text1"/>
          <w:sz w:val="18"/>
          <w:szCs w:val="18"/>
          <w:lang w:val="en-AU"/>
        </w:rPr>
        <w:t xml:space="preserve"> Patch Antenna </w:t>
      </w:r>
      <w:r w:rsidRPr="00257786">
        <w:rPr>
          <w:rFonts w:ascii="Arial" w:hAnsi="Arial" w:cs="Arial"/>
          <w:color w:val="000000" w:themeColor="text1"/>
          <w:sz w:val="18"/>
          <w:szCs w:val="18"/>
          <w:lang w:val="en-AU"/>
        </w:rPr>
        <w:t>for</w:t>
      </w:r>
      <w:r w:rsidR="00FB7984" w:rsidRPr="00257786">
        <w:rPr>
          <w:rFonts w:ascii="Arial" w:hAnsi="Arial" w:cs="Arial"/>
          <w:color w:val="000000" w:themeColor="text1"/>
          <w:sz w:val="18"/>
          <w:szCs w:val="18"/>
          <w:lang w:val="en-AU"/>
        </w:rPr>
        <w:t xml:space="preserve"> Ultra Wide Band Application. </w:t>
      </w:r>
      <w:r w:rsidR="00716F02" w:rsidRPr="00257786">
        <w:rPr>
          <w:rFonts w:ascii="Arial" w:hAnsi="Arial" w:cs="Arial"/>
          <w:color w:val="000000" w:themeColor="text1"/>
          <w:sz w:val="18"/>
          <w:szCs w:val="18"/>
          <w:lang w:val="en-AU"/>
        </w:rPr>
        <w:t>East West University;</w:t>
      </w:r>
      <w:r w:rsidR="00DC179B" w:rsidRPr="00257786">
        <w:rPr>
          <w:rFonts w:ascii="Arial" w:hAnsi="Arial" w:cs="Arial"/>
          <w:color w:val="000000" w:themeColor="text1"/>
          <w:sz w:val="18"/>
          <w:szCs w:val="18"/>
          <w:lang w:val="en-AU"/>
        </w:rPr>
        <w:t xml:space="preserve"> 2015.</w:t>
      </w:r>
    </w:p>
    <w:p w:rsidR="0088794C" w:rsidRPr="00257786" w:rsidRDefault="00384030" w:rsidP="002D2A75">
      <w:pPr>
        <w:numPr>
          <w:ilvl w:val="0"/>
          <w:numId w:val="5"/>
        </w:numPr>
        <w:jc w:val="both"/>
        <w:rPr>
          <w:rFonts w:ascii="Arial" w:hAnsi="Arial" w:cs="Arial"/>
          <w:color w:val="000000" w:themeColor="text1"/>
          <w:sz w:val="18"/>
          <w:szCs w:val="18"/>
        </w:rPr>
      </w:pPr>
      <w:r w:rsidRPr="00257786">
        <w:rPr>
          <w:rFonts w:ascii="Arial" w:hAnsi="Arial" w:cs="Arial"/>
          <w:color w:val="000000" w:themeColor="text1"/>
          <w:sz w:val="18"/>
          <w:szCs w:val="18"/>
        </w:rPr>
        <w:t>F</w:t>
      </w:r>
      <w:r w:rsidR="00DC179B" w:rsidRPr="00257786">
        <w:rPr>
          <w:rFonts w:ascii="Arial" w:hAnsi="Arial" w:cs="Arial"/>
          <w:color w:val="000000" w:themeColor="text1"/>
          <w:sz w:val="18"/>
          <w:szCs w:val="18"/>
          <w:lang w:val="en-AU"/>
        </w:rPr>
        <w:t xml:space="preserve">K </w:t>
      </w:r>
      <w:proofErr w:type="spellStart"/>
      <w:r w:rsidR="00DC179B" w:rsidRPr="00257786">
        <w:rPr>
          <w:rFonts w:ascii="Arial" w:hAnsi="Arial" w:cs="Arial"/>
          <w:color w:val="000000" w:themeColor="text1"/>
          <w:sz w:val="18"/>
          <w:szCs w:val="18"/>
          <w:lang w:val="en-AU"/>
        </w:rPr>
        <w:t>Szostak</w:t>
      </w:r>
      <w:proofErr w:type="spellEnd"/>
      <w:r w:rsidRPr="00257786">
        <w:rPr>
          <w:rFonts w:ascii="Arial" w:hAnsi="Arial" w:cs="Arial"/>
          <w:color w:val="000000" w:themeColor="text1"/>
          <w:sz w:val="18"/>
          <w:szCs w:val="18"/>
          <w:lang w:val="en-AU"/>
        </w:rPr>
        <w:t>, P</w:t>
      </w:r>
      <w:r w:rsidR="00DC179B" w:rsidRPr="00257786">
        <w:rPr>
          <w:rFonts w:ascii="Arial" w:hAnsi="Arial" w:cs="Arial"/>
          <w:color w:val="000000" w:themeColor="text1"/>
          <w:sz w:val="18"/>
          <w:szCs w:val="18"/>
          <w:lang w:val="en-AU"/>
        </w:rPr>
        <w:t xml:space="preserve"> </w:t>
      </w:r>
      <w:proofErr w:type="spellStart"/>
      <w:r w:rsidR="00DC179B" w:rsidRPr="00257786">
        <w:rPr>
          <w:rFonts w:ascii="Arial" w:hAnsi="Arial" w:cs="Arial"/>
          <w:color w:val="000000" w:themeColor="text1"/>
          <w:sz w:val="18"/>
          <w:szCs w:val="18"/>
          <w:lang w:val="en-AU"/>
        </w:rPr>
        <w:t>Słobodzian</w:t>
      </w:r>
      <w:proofErr w:type="spellEnd"/>
      <w:r w:rsidR="002D2A75" w:rsidRPr="00257786">
        <w:rPr>
          <w:rFonts w:ascii="Arial" w:hAnsi="Arial" w:cs="Arial"/>
          <w:color w:val="000000" w:themeColor="text1"/>
          <w:sz w:val="18"/>
          <w:szCs w:val="18"/>
        </w:rPr>
        <w:t xml:space="preserve">. </w:t>
      </w:r>
      <w:r w:rsidR="00DC179B" w:rsidRPr="00257786">
        <w:rPr>
          <w:rFonts w:ascii="Arial" w:hAnsi="Arial" w:cs="Arial"/>
          <w:color w:val="000000" w:themeColor="text1"/>
          <w:sz w:val="18"/>
          <w:szCs w:val="18"/>
        </w:rPr>
        <w:t xml:space="preserve">Broadband Dielectric Measurement of PCB and Substrate Materials by Means of a </w:t>
      </w:r>
      <w:proofErr w:type="spellStart"/>
      <w:r w:rsidR="00DC179B" w:rsidRPr="00257786">
        <w:rPr>
          <w:rFonts w:ascii="Arial" w:hAnsi="Arial" w:cs="Arial"/>
          <w:color w:val="000000" w:themeColor="text1"/>
          <w:sz w:val="18"/>
          <w:szCs w:val="18"/>
        </w:rPr>
        <w:t>Micro</w:t>
      </w:r>
      <w:r w:rsidRPr="00257786">
        <w:rPr>
          <w:rFonts w:ascii="Arial" w:hAnsi="Arial" w:cs="Arial"/>
          <w:color w:val="000000" w:themeColor="text1"/>
          <w:sz w:val="18"/>
          <w:szCs w:val="18"/>
        </w:rPr>
        <w:t>strip</w:t>
      </w:r>
      <w:proofErr w:type="spellEnd"/>
      <w:r w:rsidRPr="00257786">
        <w:rPr>
          <w:rFonts w:ascii="Arial" w:hAnsi="Arial" w:cs="Arial"/>
          <w:color w:val="000000" w:themeColor="text1"/>
          <w:sz w:val="18"/>
          <w:szCs w:val="18"/>
        </w:rPr>
        <w:t xml:space="preserve"> Line of Adjustable Width.</w:t>
      </w:r>
      <w:r w:rsidR="00DC179B" w:rsidRPr="00257786">
        <w:rPr>
          <w:rFonts w:ascii="Arial" w:hAnsi="Arial" w:cs="Arial"/>
          <w:color w:val="000000" w:themeColor="text1"/>
          <w:sz w:val="18"/>
          <w:szCs w:val="18"/>
        </w:rPr>
        <w:t xml:space="preserve"> </w:t>
      </w:r>
      <w:r w:rsidR="00DC179B" w:rsidRPr="00257786">
        <w:rPr>
          <w:rFonts w:ascii="Arial" w:hAnsi="Arial" w:cs="Arial"/>
          <w:i/>
          <w:color w:val="000000" w:themeColor="text1"/>
          <w:sz w:val="18"/>
          <w:szCs w:val="18"/>
        </w:rPr>
        <w:t>IEEE Microwave and Wireless Components Letters</w:t>
      </w:r>
      <w:r w:rsidR="00DC179B" w:rsidRPr="00257786">
        <w:rPr>
          <w:rFonts w:ascii="Arial" w:hAnsi="Arial" w:cs="Arial"/>
          <w:color w:val="000000" w:themeColor="text1"/>
          <w:sz w:val="18"/>
          <w:szCs w:val="18"/>
        </w:rPr>
        <w:t xml:space="preserve">, </w:t>
      </w:r>
      <w:r w:rsidRPr="00257786">
        <w:rPr>
          <w:rFonts w:ascii="Arial" w:hAnsi="Arial" w:cs="Arial"/>
          <w:color w:val="000000" w:themeColor="text1"/>
          <w:sz w:val="18"/>
          <w:szCs w:val="18"/>
        </w:rPr>
        <w:t>2018</w:t>
      </w:r>
      <w:proofErr w:type="gramStart"/>
      <w:r w:rsidRPr="00257786">
        <w:rPr>
          <w:rFonts w:ascii="Arial" w:hAnsi="Arial" w:cs="Arial"/>
          <w:color w:val="000000" w:themeColor="text1"/>
          <w:sz w:val="18"/>
          <w:szCs w:val="18"/>
        </w:rPr>
        <w:t>;</w:t>
      </w:r>
      <w:proofErr w:type="gramEnd"/>
      <w:r w:rsidRPr="00257786">
        <w:rPr>
          <w:rFonts w:ascii="Arial" w:hAnsi="Arial" w:cs="Arial"/>
          <w:color w:val="000000" w:themeColor="text1"/>
          <w:sz w:val="18"/>
          <w:szCs w:val="18"/>
        </w:rPr>
        <w:t xml:space="preserve"> 1(1):</w:t>
      </w:r>
      <w:r w:rsidR="00DC179B" w:rsidRPr="00257786">
        <w:rPr>
          <w:rFonts w:ascii="Arial" w:hAnsi="Arial" w:cs="Arial"/>
          <w:color w:val="000000" w:themeColor="text1"/>
          <w:sz w:val="18"/>
          <w:szCs w:val="18"/>
        </w:rPr>
        <w:t>945-947</w:t>
      </w:r>
      <w:r w:rsidR="002D2A75" w:rsidRPr="00257786">
        <w:rPr>
          <w:rFonts w:ascii="Arial" w:hAnsi="Arial" w:cs="Arial"/>
          <w:color w:val="000000" w:themeColor="text1"/>
          <w:sz w:val="18"/>
          <w:szCs w:val="18"/>
        </w:rPr>
        <w:t>.</w:t>
      </w:r>
    </w:p>
    <w:p w:rsidR="0088794C" w:rsidRPr="00257786" w:rsidRDefault="00CB008E" w:rsidP="00D038EC">
      <w:pPr>
        <w:numPr>
          <w:ilvl w:val="0"/>
          <w:numId w:val="5"/>
        </w:numPr>
        <w:jc w:val="both"/>
        <w:rPr>
          <w:rFonts w:ascii="Arial" w:hAnsi="Arial" w:cs="Arial"/>
          <w:color w:val="000000" w:themeColor="text1"/>
          <w:sz w:val="18"/>
          <w:szCs w:val="18"/>
        </w:rPr>
      </w:pPr>
      <w:r w:rsidRPr="00257786">
        <w:rPr>
          <w:rFonts w:ascii="Arial" w:hAnsi="Arial" w:cs="Arial"/>
          <w:color w:val="000000" w:themeColor="text1"/>
          <w:sz w:val="18"/>
          <w:szCs w:val="18"/>
        </w:rPr>
        <w:t>K</w:t>
      </w:r>
      <w:r w:rsidR="00DC179B" w:rsidRPr="00257786">
        <w:rPr>
          <w:rFonts w:ascii="Arial" w:hAnsi="Arial" w:cs="Arial"/>
          <w:color w:val="000000" w:themeColor="text1"/>
          <w:sz w:val="18"/>
          <w:szCs w:val="18"/>
        </w:rPr>
        <w:t xml:space="preserve"> </w:t>
      </w:r>
      <w:proofErr w:type="spellStart"/>
      <w:r w:rsidR="00DC179B" w:rsidRPr="00257786">
        <w:rPr>
          <w:rFonts w:ascii="Arial" w:hAnsi="Arial" w:cs="Arial"/>
          <w:color w:val="000000" w:themeColor="text1"/>
          <w:sz w:val="18"/>
          <w:szCs w:val="18"/>
        </w:rPr>
        <w:t>K</w:t>
      </w:r>
      <w:r w:rsidRPr="00257786">
        <w:rPr>
          <w:rFonts w:ascii="Arial" w:hAnsi="Arial" w:cs="Arial"/>
          <w:color w:val="000000" w:themeColor="text1"/>
          <w:sz w:val="18"/>
          <w:szCs w:val="18"/>
        </w:rPr>
        <w:t>apusuz</w:t>
      </w:r>
      <w:proofErr w:type="spellEnd"/>
      <w:r w:rsidRPr="00257786">
        <w:rPr>
          <w:rFonts w:ascii="Arial" w:hAnsi="Arial" w:cs="Arial"/>
          <w:color w:val="000000" w:themeColor="text1"/>
          <w:sz w:val="18"/>
          <w:szCs w:val="18"/>
        </w:rPr>
        <w:t xml:space="preserve">, S </w:t>
      </w:r>
      <w:proofErr w:type="spellStart"/>
      <w:r w:rsidRPr="00257786">
        <w:rPr>
          <w:rFonts w:ascii="Arial" w:hAnsi="Arial" w:cs="Arial"/>
          <w:color w:val="000000" w:themeColor="text1"/>
          <w:sz w:val="18"/>
          <w:szCs w:val="18"/>
        </w:rPr>
        <w:t>Lemey</w:t>
      </w:r>
      <w:proofErr w:type="spellEnd"/>
      <w:r w:rsidRPr="00257786">
        <w:rPr>
          <w:rFonts w:ascii="Arial" w:hAnsi="Arial" w:cs="Arial"/>
          <w:color w:val="000000" w:themeColor="text1"/>
          <w:sz w:val="18"/>
          <w:szCs w:val="18"/>
        </w:rPr>
        <w:t xml:space="preserve">, H </w:t>
      </w:r>
      <w:proofErr w:type="spellStart"/>
      <w:r w:rsidR="00D038EC" w:rsidRPr="00257786">
        <w:rPr>
          <w:rFonts w:ascii="Arial" w:hAnsi="Arial" w:cs="Arial"/>
          <w:color w:val="000000" w:themeColor="text1"/>
          <w:sz w:val="18"/>
          <w:szCs w:val="18"/>
        </w:rPr>
        <w:t>Rogier</w:t>
      </w:r>
      <w:proofErr w:type="spellEnd"/>
      <w:r w:rsidR="00D038EC" w:rsidRPr="00257786">
        <w:rPr>
          <w:rFonts w:ascii="Arial" w:hAnsi="Arial" w:cs="Arial"/>
          <w:color w:val="000000" w:themeColor="text1"/>
          <w:sz w:val="18"/>
          <w:szCs w:val="18"/>
        </w:rPr>
        <w:t xml:space="preserve">. </w:t>
      </w:r>
      <w:r w:rsidR="00DC179B" w:rsidRPr="00257786">
        <w:rPr>
          <w:rFonts w:ascii="Arial" w:hAnsi="Arial" w:cs="Arial"/>
          <w:color w:val="000000" w:themeColor="text1"/>
          <w:sz w:val="18"/>
          <w:szCs w:val="18"/>
        </w:rPr>
        <w:t>Substrate-Independent Microwave Components in Substrate Integrated Waveguide Technology for H</w:t>
      </w:r>
      <w:r w:rsidR="00D038EC" w:rsidRPr="00257786">
        <w:rPr>
          <w:rFonts w:ascii="Arial" w:hAnsi="Arial" w:cs="Arial"/>
          <w:color w:val="000000" w:themeColor="text1"/>
          <w:sz w:val="18"/>
          <w:szCs w:val="18"/>
        </w:rPr>
        <w:t>igh-Performance Smart Surfaces.</w:t>
      </w:r>
      <w:r w:rsidR="00DC179B" w:rsidRPr="00257786">
        <w:rPr>
          <w:rFonts w:ascii="Arial" w:hAnsi="Arial" w:cs="Arial"/>
          <w:color w:val="000000" w:themeColor="text1"/>
          <w:sz w:val="18"/>
          <w:szCs w:val="18"/>
        </w:rPr>
        <w:t xml:space="preserve"> </w:t>
      </w:r>
      <w:r w:rsidR="00DC179B" w:rsidRPr="00257786">
        <w:rPr>
          <w:rFonts w:ascii="Arial" w:hAnsi="Arial" w:cs="Arial"/>
          <w:i/>
          <w:color w:val="000000" w:themeColor="text1"/>
          <w:sz w:val="18"/>
          <w:szCs w:val="18"/>
        </w:rPr>
        <w:t xml:space="preserve">IEEE Transactions on Microwave Theory </w:t>
      </w:r>
      <w:r w:rsidRPr="00257786">
        <w:rPr>
          <w:rFonts w:ascii="Arial" w:hAnsi="Arial" w:cs="Arial"/>
          <w:i/>
          <w:color w:val="000000" w:themeColor="text1"/>
          <w:sz w:val="18"/>
          <w:szCs w:val="18"/>
        </w:rPr>
        <w:t>and</w:t>
      </w:r>
      <w:r w:rsidR="00DC179B" w:rsidRPr="00257786">
        <w:rPr>
          <w:rFonts w:ascii="Arial" w:hAnsi="Arial" w:cs="Arial"/>
          <w:i/>
          <w:color w:val="000000" w:themeColor="text1"/>
          <w:sz w:val="18"/>
          <w:szCs w:val="18"/>
        </w:rPr>
        <w:t xml:space="preserve"> Techniques</w:t>
      </w:r>
      <w:r w:rsidRPr="00257786">
        <w:rPr>
          <w:rFonts w:ascii="Arial" w:hAnsi="Arial" w:cs="Arial"/>
          <w:color w:val="000000" w:themeColor="text1"/>
          <w:sz w:val="18"/>
          <w:szCs w:val="18"/>
        </w:rPr>
        <w:t>, 2018;</w:t>
      </w:r>
      <w:r w:rsidR="00D038EC" w:rsidRPr="00257786">
        <w:rPr>
          <w:rFonts w:ascii="Arial" w:hAnsi="Arial" w:cs="Arial"/>
          <w:color w:val="000000" w:themeColor="text1"/>
          <w:sz w:val="18"/>
          <w:szCs w:val="18"/>
        </w:rPr>
        <w:t xml:space="preserve"> </w:t>
      </w:r>
      <w:r w:rsidRPr="00257786">
        <w:rPr>
          <w:rFonts w:ascii="Arial" w:hAnsi="Arial" w:cs="Arial"/>
          <w:color w:val="000000" w:themeColor="text1"/>
          <w:sz w:val="18"/>
          <w:szCs w:val="18"/>
        </w:rPr>
        <w:t>1(1):</w:t>
      </w:r>
      <w:r w:rsidR="00D038EC" w:rsidRPr="00257786">
        <w:rPr>
          <w:rFonts w:ascii="Arial" w:hAnsi="Arial" w:cs="Arial"/>
          <w:color w:val="000000" w:themeColor="text1"/>
          <w:sz w:val="18"/>
          <w:szCs w:val="18"/>
        </w:rPr>
        <w:t>3036-3047</w:t>
      </w:r>
      <w:r w:rsidR="00DC179B" w:rsidRPr="00257786">
        <w:rPr>
          <w:rFonts w:ascii="Arial" w:hAnsi="Arial" w:cs="Arial"/>
          <w:color w:val="000000" w:themeColor="text1"/>
          <w:sz w:val="18"/>
          <w:szCs w:val="18"/>
        </w:rPr>
        <w:t>.</w:t>
      </w:r>
    </w:p>
    <w:p w:rsidR="0088794C" w:rsidRPr="00257786" w:rsidRDefault="008B5F6A" w:rsidP="008B5F6A">
      <w:pPr>
        <w:numPr>
          <w:ilvl w:val="0"/>
          <w:numId w:val="5"/>
        </w:numPr>
        <w:jc w:val="both"/>
        <w:rPr>
          <w:rFonts w:ascii="Arial" w:hAnsi="Arial" w:cs="Arial"/>
          <w:color w:val="000000" w:themeColor="text1"/>
          <w:sz w:val="18"/>
          <w:szCs w:val="18"/>
        </w:rPr>
      </w:pPr>
      <w:r w:rsidRPr="00257786">
        <w:rPr>
          <w:rFonts w:ascii="Arial" w:hAnsi="Arial" w:cs="Arial"/>
          <w:iCs/>
          <w:color w:val="000000" w:themeColor="text1"/>
          <w:sz w:val="18"/>
          <w:szCs w:val="18"/>
          <w:lang w:val="en-AU"/>
        </w:rPr>
        <w:t>G Breed.</w:t>
      </w:r>
      <w:r w:rsidR="00DC179B" w:rsidRPr="00257786">
        <w:rPr>
          <w:rFonts w:ascii="Arial" w:hAnsi="Arial" w:cs="Arial"/>
          <w:iCs/>
          <w:color w:val="000000" w:themeColor="text1"/>
          <w:sz w:val="18"/>
          <w:szCs w:val="18"/>
          <w:lang w:val="en-AU"/>
        </w:rPr>
        <w:t xml:space="preserve"> An introduction to defected ground str</w:t>
      </w:r>
      <w:r w:rsidR="00FB7984" w:rsidRPr="00257786">
        <w:rPr>
          <w:rFonts w:ascii="Arial" w:hAnsi="Arial" w:cs="Arial"/>
          <w:iCs/>
          <w:color w:val="000000" w:themeColor="text1"/>
          <w:sz w:val="18"/>
          <w:szCs w:val="18"/>
          <w:lang w:val="en-AU"/>
        </w:rPr>
        <w:t xml:space="preserve">uctures in </w:t>
      </w:r>
      <w:proofErr w:type="spellStart"/>
      <w:r w:rsidR="00FB7984" w:rsidRPr="00257786">
        <w:rPr>
          <w:rFonts w:ascii="Arial" w:hAnsi="Arial" w:cs="Arial"/>
          <w:iCs/>
          <w:color w:val="000000" w:themeColor="text1"/>
          <w:sz w:val="18"/>
          <w:szCs w:val="18"/>
          <w:lang w:val="en-AU"/>
        </w:rPr>
        <w:t>microstrip</w:t>
      </w:r>
      <w:proofErr w:type="spellEnd"/>
      <w:r w:rsidR="00FB7984" w:rsidRPr="00257786">
        <w:rPr>
          <w:rFonts w:ascii="Arial" w:hAnsi="Arial" w:cs="Arial"/>
          <w:iCs/>
          <w:color w:val="000000" w:themeColor="text1"/>
          <w:sz w:val="18"/>
          <w:szCs w:val="18"/>
          <w:lang w:val="en-AU"/>
        </w:rPr>
        <w:t xml:space="preserve"> circuits.</w:t>
      </w:r>
      <w:r w:rsidR="00DC179B" w:rsidRPr="00257786">
        <w:rPr>
          <w:rFonts w:ascii="Arial" w:hAnsi="Arial" w:cs="Arial"/>
          <w:iCs/>
          <w:color w:val="000000" w:themeColor="text1"/>
          <w:sz w:val="18"/>
          <w:szCs w:val="18"/>
          <w:lang w:val="en-AU"/>
        </w:rPr>
        <w:t xml:space="preserve"> </w:t>
      </w:r>
      <w:r w:rsidR="00DC179B" w:rsidRPr="00257786">
        <w:rPr>
          <w:rFonts w:ascii="Arial" w:hAnsi="Arial" w:cs="Arial"/>
          <w:i/>
          <w:iCs/>
          <w:color w:val="000000" w:themeColor="text1"/>
          <w:sz w:val="18"/>
          <w:szCs w:val="18"/>
          <w:lang w:val="en-AU"/>
        </w:rPr>
        <w:t>High Frequency Electronics,</w:t>
      </w:r>
      <w:r w:rsidRPr="00257786">
        <w:rPr>
          <w:rFonts w:ascii="Arial" w:hAnsi="Arial" w:cs="Arial"/>
          <w:iCs/>
          <w:color w:val="000000" w:themeColor="text1"/>
          <w:sz w:val="18"/>
          <w:szCs w:val="18"/>
          <w:lang w:val="en-AU"/>
        </w:rPr>
        <w:t xml:space="preserve"> </w:t>
      </w:r>
      <w:r w:rsidR="00FB7984" w:rsidRPr="00257786">
        <w:rPr>
          <w:rFonts w:ascii="Arial" w:hAnsi="Arial" w:cs="Arial"/>
          <w:iCs/>
          <w:color w:val="000000" w:themeColor="text1"/>
          <w:sz w:val="18"/>
          <w:szCs w:val="18"/>
          <w:lang w:val="en-AU"/>
        </w:rPr>
        <w:t>2008; 7:</w:t>
      </w:r>
      <w:r w:rsidR="00DC179B" w:rsidRPr="00257786">
        <w:rPr>
          <w:rFonts w:ascii="Arial" w:hAnsi="Arial" w:cs="Arial"/>
          <w:iCs/>
          <w:color w:val="000000" w:themeColor="text1"/>
          <w:sz w:val="18"/>
          <w:szCs w:val="18"/>
          <w:lang w:val="en-AU"/>
        </w:rPr>
        <w:t>50-54</w:t>
      </w:r>
      <w:r w:rsidR="00FB7984" w:rsidRPr="00257786">
        <w:rPr>
          <w:rFonts w:ascii="Arial" w:hAnsi="Arial" w:cs="Arial"/>
          <w:iCs/>
          <w:color w:val="000000" w:themeColor="text1"/>
          <w:sz w:val="18"/>
          <w:szCs w:val="18"/>
          <w:lang w:val="en-AU"/>
        </w:rPr>
        <w:t>.</w:t>
      </w:r>
    </w:p>
    <w:p w:rsidR="00DC179B" w:rsidRPr="00257786" w:rsidRDefault="008B5F6A" w:rsidP="008B5F6A">
      <w:pPr>
        <w:numPr>
          <w:ilvl w:val="0"/>
          <w:numId w:val="5"/>
        </w:numPr>
        <w:jc w:val="both"/>
        <w:rPr>
          <w:rFonts w:ascii="Arial" w:hAnsi="Arial" w:cs="Arial"/>
          <w:color w:val="000000" w:themeColor="text1"/>
          <w:sz w:val="18"/>
          <w:szCs w:val="18"/>
        </w:rPr>
      </w:pPr>
      <w:r w:rsidRPr="00257786">
        <w:rPr>
          <w:rFonts w:ascii="Arial" w:hAnsi="Arial" w:cs="Arial"/>
          <w:color w:val="000000" w:themeColor="text1"/>
          <w:sz w:val="18"/>
          <w:szCs w:val="18"/>
          <w:lang w:val="en-AU"/>
        </w:rPr>
        <w:t xml:space="preserve">FS Mahmud, MS </w:t>
      </w:r>
      <w:proofErr w:type="spellStart"/>
      <w:r w:rsidRPr="00257786">
        <w:rPr>
          <w:rFonts w:ascii="Arial" w:hAnsi="Arial" w:cs="Arial"/>
          <w:color w:val="000000" w:themeColor="text1"/>
          <w:sz w:val="18"/>
          <w:szCs w:val="18"/>
          <w:lang w:val="en-AU"/>
        </w:rPr>
        <w:t>Razalli</w:t>
      </w:r>
      <w:proofErr w:type="spellEnd"/>
      <w:r w:rsidRPr="00257786">
        <w:rPr>
          <w:rFonts w:ascii="Arial" w:hAnsi="Arial" w:cs="Arial"/>
          <w:color w:val="000000" w:themeColor="text1"/>
          <w:sz w:val="18"/>
          <w:szCs w:val="18"/>
          <w:lang w:val="en-AU"/>
        </w:rPr>
        <w:t>, HA</w:t>
      </w:r>
      <w:r w:rsidR="00DC179B" w:rsidRPr="00257786">
        <w:rPr>
          <w:rFonts w:ascii="Arial" w:hAnsi="Arial" w:cs="Arial"/>
          <w:color w:val="000000" w:themeColor="text1"/>
          <w:sz w:val="18"/>
          <w:szCs w:val="18"/>
          <w:lang w:val="en-AU"/>
        </w:rPr>
        <w:t xml:space="preserve"> Rahim</w:t>
      </w:r>
      <w:r w:rsidRPr="00257786">
        <w:rPr>
          <w:rFonts w:ascii="Arial" w:hAnsi="Arial" w:cs="Arial"/>
          <w:color w:val="000000" w:themeColor="text1"/>
          <w:sz w:val="18"/>
          <w:szCs w:val="18"/>
          <w:lang w:val="en-AU"/>
        </w:rPr>
        <w:t>, WF</w:t>
      </w:r>
      <w:r w:rsidR="00CB215D" w:rsidRPr="00257786">
        <w:rPr>
          <w:rFonts w:ascii="Arial" w:hAnsi="Arial" w:cs="Arial"/>
          <w:color w:val="000000" w:themeColor="text1"/>
          <w:sz w:val="18"/>
          <w:szCs w:val="18"/>
          <w:lang w:val="en-AU"/>
        </w:rPr>
        <w:t xml:space="preserve"> Hoon, </w:t>
      </w:r>
      <w:r w:rsidRPr="00257786">
        <w:rPr>
          <w:rFonts w:ascii="Arial" w:hAnsi="Arial" w:cs="Arial"/>
          <w:color w:val="000000" w:themeColor="text1"/>
          <w:sz w:val="18"/>
          <w:szCs w:val="18"/>
          <w:lang w:val="en-AU"/>
        </w:rPr>
        <w:t xml:space="preserve">MZ </w:t>
      </w:r>
      <w:proofErr w:type="spellStart"/>
      <w:r w:rsidR="00CB215D" w:rsidRPr="00257786">
        <w:rPr>
          <w:rFonts w:ascii="Arial" w:hAnsi="Arial" w:cs="Arial"/>
          <w:color w:val="000000" w:themeColor="text1"/>
          <w:sz w:val="18"/>
          <w:szCs w:val="18"/>
          <w:lang w:val="en-AU"/>
        </w:rPr>
        <w:t>Ilyas</w:t>
      </w:r>
      <w:proofErr w:type="spellEnd"/>
      <w:r w:rsidR="00CB215D" w:rsidRPr="00257786">
        <w:rPr>
          <w:rFonts w:ascii="Arial" w:hAnsi="Arial" w:cs="Arial"/>
          <w:color w:val="000000" w:themeColor="text1"/>
          <w:sz w:val="18"/>
          <w:szCs w:val="18"/>
          <w:lang w:val="en-AU"/>
        </w:rPr>
        <w:t xml:space="preserve">. </w:t>
      </w:r>
      <w:r w:rsidR="00DC179B" w:rsidRPr="00257786">
        <w:rPr>
          <w:rFonts w:ascii="Arial" w:hAnsi="Arial" w:cs="Arial"/>
          <w:i/>
          <w:iCs/>
          <w:color w:val="000000" w:themeColor="text1"/>
          <w:sz w:val="18"/>
          <w:szCs w:val="18"/>
          <w:lang w:val="en-AU"/>
        </w:rPr>
        <w:t xml:space="preserve">Parametric studies on effects of defected ground structure (DGS) for dual </w:t>
      </w:r>
      <w:proofErr w:type="gramStart"/>
      <w:r w:rsidR="00DC179B" w:rsidRPr="00257786">
        <w:rPr>
          <w:rFonts w:ascii="Arial" w:hAnsi="Arial" w:cs="Arial"/>
          <w:i/>
          <w:iCs/>
          <w:color w:val="000000" w:themeColor="text1"/>
          <w:sz w:val="18"/>
          <w:szCs w:val="18"/>
          <w:lang w:val="en-AU"/>
        </w:rPr>
        <w:t>ba</w:t>
      </w:r>
      <w:r w:rsidR="00CB215D" w:rsidRPr="00257786">
        <w:rPr>
          <w:rFonts w:ascii="Arial" w:hAnsi="Arial" w:cs="Arial"/>
          <w:i/>
          <w:iCs/>
          <w:color w:val="000000" w:themeColor="text1"/>
          <w:sz w:val="18"/>
          <w:szCs w:val="18"/>
          <w:lang w:val="en-AU"/>
        </w:rPr>
        <w:t xml:space="preserve">nd </w:t>
      </w:r>
      <w:proofErr w:type="spellStart"/>
      <w:r w:rsidR="00CB215D" w:rsidRPr="00257786">
        <w:rPr>
          <w:rFonts w:ascii="Arial" w:hAnsi="Arial" w:cs="Arial"/>
          <w:i/>
          <w:iCs/>
          <w:color w:val="000000" w:themeColor="text1"/>
          <w:sz w:val="18"/>
          <w:szCs w:val="18"/>
          <w:lang w:val="en-AU"/>
        </w:rPr>
        <w:t>bandstop</w:t>
      </w:r>
      <w:proofErr w:type="spellEnd"/>
      <w:r w:rsidR="00CB215D" w:rsidRPr="00257786">
        <w:rPr>
          <w:rFonts w:ascii="Arial" w:hAnsi="Arial" w:cs="Arial"/>
          <w:i/>
          <w:iCs/>
          <w:color w:val="000000" w:themeColor="text1"/>
          <w:sz w:val="18"/>
          <w:szCs w:val="18"/>
          <w:lang w:val="en-AU"/>
        </w:rPr>
        <w:t xml:space="preserve"> </w:t>
      </w:r>
      <w:proofErr w:type="spellStart"/>
      <w:r w:rsidR="00CB215D" w:rsidRPr="00257786">
        <w:rPr>
          <w:rFonts w:ascii="Arial" w:hAnsi="Arial" w:cs="Arial"/>
          <w:i/>
          <w:iCs/>
          <w:color w:val="000000" w:themeColor="text1"/>
          <w:sz w:val="18"/>
          <w:szCs w:val="18"/>
          <w:lang w:val="en-AU"/>
        </w:rPr>
        <w:t>microstrip</w:t>
      </w:r>
      <w:proofErr w:type="spellEnd"/>
      <w:r w:rsidR="00CB215D" w:rsidRPr="00257786">
        <w:rPr>
          <w:rFonts w:ascii="Arial" w:hAnsi="Arial" w:cs="Arial"/>
          <w:i/>
          <w:iCs/>
          <w:color w:val="000000" w:themeColor="text1"/>
          <w:sz w:val="18"/>
          <w:szCs w:val="18"/>
          <w:lang w:val="en-AU"/>
        </w:rPr>
        <w:t xml:space="preserve"> filter</w:t>
      </w:r>
      <w:proofErr w:type="gramEnd"/>
      <w:r w:rsidR="00CB215D" w:rsidRPr="00257786">
        <w:rPr>
          <w:rFonts w:ascii="Arial" w:hAnsi="Arial" w:cs="Arial"/>
          <w:i/>
          <w:iCs/>
          <w:color w:val="000000" w:themeColor="text1"/>
          <w:sz w:val="18"/>
          <w:szCs w:val="18"/>
          <w:lang w:val="en-AU"/>
        </w:rPr>
        <w:t>.</w:t>
      </w:r>
      <w:r w:rsidR="00CB215D" w:rsidRPr="00257786">
        <w:rPr>
          <w:rFonts w:ascii="Arial" w:hAnsi="Arial" w:cs="Arial"/>
          <w:color w:val="000000" w:themeColor="text1"/>
          <w:sz w:val="18"/>
          <w:szCs w:val="18"/>
          <w:lang w:val="en-AU"/>
        </w:rPr>
        <w:t xml:space="preserve"> </w:t>
      </w:r>
      <w:r w:rsidR="00DC179B" w:rsidRPr="00257786">
        <w:rPr>
          <w:rFonts w:ascii="Arial" w:hAnsi="Arial" w:cs="Arial"/>
          <w:color w:val="000000" w:themeColor="text1"/>
          <w:sz w:val="18"/>
          <w:szCs w:val="18"/>
          <w:lang w:val="en-AU"/>
        </w:rPr>
        <w:t>EPJ We</w:t>
      </w:r>
      <w:r w:rsidR="00CB215D" w:rsidRPr="00257786">
        <w:rPr>
          <w:rFonts w:ascii="Arial" w:hAnsi="Arial" w:cs="Arial"/>
          <w:color w:val="000000" w:themeColor="text1"/>
          <w:sz w:val="18"/>
          <w:szCs w:val="18"/>
          <w:lang w:val="en-AU"/>
        </w:rPr>
        <w:t>b of Conferences, 2017;</w:t>
      </w:r>
      <w:r w:rsidRPr="00257786">
        <w:rPr>
          <w:rFonts w:ascii="Arial" w:hAnsi="Arial" w:cs="Arial"/>
          <w:color w:val="000000" w:themeColor="text1"/>
          <w:sz w:val="18"/>
          <w:szCs w:val="18"/>
          <w:lang w:val="en-AU"/>
        </w:rPr>
        <w:t xml:space="preserve"> 1(1)</w:t>
      </w:r>
      <w:r w:rsidR="00CB215D" w:rsidRPr="00257786">
        <w:rPr>
          <w:rFonts w:ascii="Arial" w:hAnsi="Arial" w:cs="Arial"/>
          <w:color w:val="000000" w:themeColor="text1"/>
          <w:sz w:val="18"/>
          <w:szCs w:val="18"/>
          <w:lang w:val="en-AU"/>
        </w:rPr>
        <w:t>1-5.</w:t>
      </w:r>
    </w:p>
    <w:p w:rsidR="00DC179B" w:rsidRPr="00CD5757" w:rsidRDefault="00DC179B" w:rsidP="00DC179B">
      <w:pPr>
        <w:rPr>
          <w:rFonts w:ascii="Arial" w:hAnsi="Arial" w:cs="Arial"/>
          <w:color w:val="000000" w:themeColor="text1"/>
        </w:rPr>
      </w:pPr>
    </w:p>
    <w:p w:rsidR="00DC179B" w:rsidRPr="00CD5757" w:rsidRDefault="00DC179B" w:rsidP="00E96CD3">
      <w:pPr>
        <w:rPr>
          <w:rFonts w:ascii="Arial" w:hAnsi="Arial" w:cs="Arial"/>
          <w:color w:val="000000" w:themeColor="text1"/>
          <w:lang w:val="en-AU"/>
        </w:rPr>
      </w:pPr>
    </w:p>
    <w:p w:rsidR="00DC179B" w:rsidRPr="00DC179B" w:rsidRDefault="00DC179B" w:rsidP="00DC179B">
      <w:pPr>
        <w:rPr>
          <w:rFonts w:ascii="Arial" w:hAnsi="Arial" w:cs="Arial"/>
          <w:lang w:val="en-AU"/>
        </w:rPr>
      </w:pPr>
    </w:p>
    <w:p w:rsidR="00DC179B" w:rsidRPr="00781AA4" w:rsidRDefault="00DC179B" w:rsidP="00781AA4">
      <w:pPr>
        <w:rPr>
          <w:rFonts w:ascii="Arial" w:hAnsi="Arial" w:cs="Arial"/>
          <w:lang w:val="en-AU"/>
        </w:rPr>
      </w:pPr>
    </w:p>
    <w:p w:rsidR="00153C29" w:rsidRPr="00A31756" w:rsidRDefault="00153C29" w:rsidP="00153C29">
      <w:pPr>
        <w:pStyle w:val="HTMLPreformatted"/>
        <w:shd w:val="clear" w:color="auto" w:fill="FFFFFF"/>
        <w:rPr>
          <w:rFonts w:ascii="Arial" w:hAnsi="Arial" w:cs="Arial"/>
          <w:color w:val="212121"/>
          <w:sz w:val="18"/>
          <w:szCs w:val="18"/>
          <w:lang w:eastAsia="id-ID"/>
        </w:rPr>
      </w:pPr>
    </w:p>
    <w:sectPr w:rsidR="00153C29" w:rsidRPr="00A31756" w:rsidSect="00E55C29">
      <w:headerReference w:type="even" r:id="rId20"/>
      <w:headerReference w:type="default" r:id="rId21"/>
      <w:footerReference w:type="even" r:id="rId22"/>
      <w:footerReference w:type="default" r:id="rId23"/>
      <w:headerReference w:type="first" r:id="rId24"/>
      <w:footerReference w:type="first" r:id="rId25"/>
      <w:pgSz w:w="11907" w:h="16840" w:code="9"/>
      <w:pgMar w:top="1699" w:right="1699" w:bottom="1699" w:left="1699" w:header="1138" w:footer="1138" w:gutter="0"/>
      <w:pgNumType w:start="10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4240" w:rsidRDefault="003C4240">
      <w:r>
        <w:separator/>
      </w:r>
    </w:p>
  </w:endnote>
  <w:endnote w:type="continuationSeparator" w:id="0">
    <w:p w:rsidR="003C4240" w:rsidRDefault="003C4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charset w:val="00"/>
    <w:family w:val="roman"/>
    <w:pitch w:val="variable"/>
    <w:sig w:usb0="00002003" w:usb1="80000000" w:usb2="00000008" w:usb3="00000000" w:csb0="00000041" w:csb1="00000000"/>
  </w:font>
  <w:font w:name="Palatino">
    <w:altName w:val="Book Antiqua"/>
    <w:panose1 w:val="00000000000000000000"/>
    <w:charset w:val="00"/>
    <w:family w:val="roman"/>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470" w:rsidRPr="008B04B3" w:rsidRDefault="00227470" w:rsidP="008B04B3">
    <w:pPr>
      <w:pStyle w:val="Header"/>
      <w:tabs>
        <w:tab w:val="clear" w:pos="4320"/>
        <w:tab w:val="clear" w:pos="8640"/>
        <w:tab w:val="left" w:pos="2992"/>
      </w:tabs>
      <w:ind w:right="90"/>
    </w:pPr>
    <w:r>
      <w:rPr>
        <w:rFonts w:ascii="Arial" w:hAnsi="Arial" w:cs="Arial"/>
        <w:b/>
        <w:noProof/>
        <w:lang w:val="en-GB" w:eastAsia="en-GB"/>
      </w:rPr>
      <mc:AlternateContent>
        <mc:Choice Requires="wps">
          <w:drawing>
            <wp:anchor distT="4294967295" distB="4294967295" distL="114300" distR="114300" simplePos="0" relativeHeight="251663360" behindDoc="0" locked="0" layoutInCell="1" allowOverlap="1" wp14:anchorId="01374A25" wp14:editId="41242736">
              <wp:simplePos x="0" y="0"/>
              <wp:positionH relativeFrom="column">
                <wp:posOffset>-40640</wp:posOffset>
              </wp:positionH>
              <wp:positionV relativeFrom="paragraph">
                <wp:posOffset>-28576</wp:posOffset>
              </wp:positionV>
              <wp:extent cx="5462270" cy="0"/>
              <wp:effectExtent l="0" t="0" r="2413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2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CBD468" id="Line 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pt,-2.25pt" to="426.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bQ/Ew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"/>
          </w:pict>
        </mc:Fallback>
      </mc:AlternateContent>
    </w:r>
    <w:proofErr w:type="gramStart"/>
    <w:r w:rsidRPr="008B04B3">
      <w:rPr>
        <w:rFonts w:ascii="Arial" w:hAnsi="Arial" w:cs="Arial"/>
        <w:b/>
      </w:rPr>
      <w:t xml:space="preserve">TELKOMNIKA </w:t>
    </w:r>
    <w:r w:rsidRPr="008B04B3">
      <w:rPr>
        <w:rFonts w:ascii="Arial" w:hAnsi="Arial" w:cs="Arial"/>
      </w:rPr>
      <w:t xml:space="preserve"> Vol</w:t>
    </w:r>
    <w:proofErr w:type="gramEnd"/>
    <w:r w:rsidRPr="008B04B3">
      <w:rPr>
        <w:rFonts w:ascii="Arial" w:hAnsi="Arial" w:cs="Arial"/>
      </w:rPr>
      <w:t xml:space="preserve">. </w:t>
    </w:r>
    <w:r w:rsidR="008F181E">
      <w:rPr>
        <w:rFonts w:ascii="Arial" w:hAnsi="Arial" w:cs="Arial"/>
        <w:lang w:val="id-ID"/>
      </w:rPr>
      <w:t>x</w:t>
    </w:r>
    <w:r w:rsidRPr="008B04B3">
      <w:rPr>
        <w:rFonts w:ascii="Arial" w:hAnsi="Arial" w:cs="Arial"/>
      </w:rPr>
      <w:t xml:space="preserve">, No. </w:t>
    </w:r>
    <w:r w:rsidR="008F181E">
      <w:rPr>
        <w:rFonts w:ascii="Arial" w:hAnsi="Arial" w:cs="Arial"/>
        <w:lang w:val="id-ID"/>
      </w:rPr>
      <w:t>x</w:t>
    </w:r>
    <w:r>
      <w:rPr>
        <w:rFonts w:ascii="Arial" w:hAnsi="Arial" w:cs="Arial"/>
      </w:rPr>
      <w:t xml:space="preserve">, </w:t>
    </w:r>
    <w:r w:rsidR="008F181E">
      <w:rPr>
        <w:rFonts w:ascii="Arial" w:hAnsi="Arial" w:cs="Arial"/>
        <w:lang w:val="id-ID"/>
      </w:rPr>
      <w:t>Januari</w:t>
    </w:r>
    <w:r w:rsidR="0084581E">
      <w:rPr>
        <w:rFonts w:ascii="Arial" w:hAnsi="Arial" w:cs="Arial"/>
      </w:rPr>
      <w:t xml:space="preserve"> 20</w:t>
    </w:r>
    <w:r w:rsidR="008F181E">
      <w:rPr>
        <w:rFonts w:ascii="Arial" w:hAnsi="Arial" w:cs="Arial"/>
        <w:lang w:val="id-ID"/>
      </w:rPr>
      <w:t>20</w:t>
    </w:r>
    <w:r w:rsidRPr="008B04B3">
      <w:rPr>
        <w:rFonts w:ascii="Arial" w:hAnsi="Arial" w:cs="Arial"/>
      </w:rPr>
      <w:t xml:space="preserve">:  </w:t>
    </w:r>
    <w:r>
      <w:rPr>
        <w:rFonts w:ascii="Arial" w:hAnsi="Arial" w:cs="Arial"/>
      </w:rPr>
      <w:t>791-79x</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470" w:rsidRPr="00D94A99" w:rsidRDefault="00227470" w:rsidP="0094367D">
    <w:pPr>
      <w:pStyle w:val="Footer"/>
      <w:pBdr>
        <w:top w:val="single" w:sz="4" w:space="1" w:color="auto"/>
      </w:pBdr>
      <w:jc w:val="right"/>
      <w:rPr>
        <w:rFonts w:ascii="Arial" w:hAnsi="Arial" w:cs="Arial"/>
        <w:i/>
      </w:rPr>
    </w:pPr>
    <w:r>
      <w:rPr>
        <w:rFonts w:ascii="Arial" w:hAnsi="Arial" w:cs="Arial"/>
        <w:i/>
      </w:rPr>
      <w:t xml:space="preserve">Title of </w:t>
    </w:r>
    <w:r w:rsidR="00B1239C">
      <w:rPr>
        <w:rFonts w:ascii="Arial" w:hAnsi="Arial" w:cs="Arial"/>
        <w:i/>
      </w:rPr>
      <w:t>paper</w:t>
    </w:r>
    <w:proofErr w:type="gramStart"/>
    <w:r>
      <w:rPr>
        <w:rFonts w:ascii="Arial" w:hAnsi="Arial" w:cs="Arial"/>
        <w:i/>
      </w:rPr>
      <w:t>..</w:t>
    </w:r>
    <w:proofErr w:type="gramEnd"/>
    <w:r w:rsidRPr="00462F8E">
      <w:rPr>
        <w:rFonts w:ascii="Arial" w:hAnsi="Arial" w:cs="Arial"/>
        <w:i/>
      </w:rPr>
      <w:t xml:space="preserve"> </w:t>
    </w:r>
    <w:r w:rsidRPr="00EE10AE">
      <w:rPr>
        <w:rFonts w:ascii="Arial" w:hAnsi="Arial" w:cs="Arial"/>
        <w:i/>
      </w:rPr>
      <w:t>(</w:t>
    </w:r>
    <w:r>
      <w:rPr>
        <w:rFonts w:ascii="Arial" w:hAnsi="Arial" w:cs="Arial"/>
        <w:i/>
      </w:rPr>
      <w:t>First Author</w:t>
    </w:r>
    <w:r w:rsidRPr="00EE10AE">
      <w:rPr>
        <w:rFonts w:ascii="Arial" w:hAnsi="Arial" w:cs="Arial"/>
        <w:i/>
      </w:rPr>
      <w: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470" w:rsidRPr="00D24ACB" w:rsidRDefault="00227470" w:rsidP="0075769A">
    <w:pPr>
      <w:pStyle w:val="Footer"/>
      <w:pBdr>
        <w:top w:val="single" w:sz="4" w:space="1" w:color="auto"/>
      </w:pBdr>
      <w:rPr>
        <w:rFonts w:ascii="Arial" w:hAnsi="Arial" w:cs="Arial"/>
        <w:i/>
        <w:szCs w:val="18"/>
        <w:lang w:val="id-ID"/>
      </w:rPr>
    </w:pPr>
    <w:r w:rsidRPr="0075769A">
      <w:rPr>
        <w:rFonts w:ascii="Arial" w:hAnsi="Arial" w:cs="Arial"/>
        <w:i/>
        <w:szCs w:val="18"/>
      </w:rPr>
      <w:t xml:space="preserve">Received </w:t>
    </w:r>
    <w:r w:rsidR="00D24ACB">
      <w:rPr>
        <w:rFonts w:ascii="Arial" w:hAnsi="Arial" w:cs="Arial"/>
        <w:i/>
        <w:szCs w:val="18"/>
        <w:lang w:val="id-ID"/>
      </w:rPr>
      <w:t>September</w:t>
    </w:r>
    <w:r>
      <w:rPr>
        <w:rFonts w:ascii="Arial" w:hAnsi="Arial" w:cs="Arial"/>
        <w:i/>
        <w:szCs w:val="18"/>
      </w:rPr>
      <w:t xml:space="preserve"> 5</w:t>
    </w:r>
    <w:r w:rsidRPr="0075769A">
      <w:rPr>
        <w:rFonts w:ascii="Arial" w:hAnsi="Arial" w:cs="Arial"/>
        <w:i/>
        <w:szCs w:val="18"/>
      </w:rPr>
      <w:t>, 201</w:t>
    </w:r>
    <w:r w:rsidR="00F54B71">
      <w:rPr>
        <w:rFonts w:ascii="Arial" w:hAnsi="Arial" w:cs="Arial"/>
        <w:i/>
        <w:szCs w:val="18"/>
        <w:lang w:val="en-ID"/>
      </w:rPr>
      <w:t>9</w:t>
    </w:r>
    <w:r w:rsidRPr="0075769A">
      <w:rPr>
        <w:rFonts w:ascii="Arial" w:hAnsi="Arial" w:cs="Arial"/>
        <w:i/>
        <w:szCs w:val="18"/>
      </w:rPr>
      <w:t xml:space="preserve">; Revised </w:t>
    </w:r>
    <w:r w:rsidR="00D24ACB">
      <w:rPr>
        <w:rFonts w:ascii="Arial" w:hAnsi="Arial" w:cs="Arial"/>
        <w:i/>
        <w:szCs w:val="18"/>
        <w:lang w:val="id-ID"/>
      </w:rPr>
      <w:t>November</w:t>
    </w:r>
    <w:r>
      <w:rPr>
        <w:rFonts w:ascii="Arial" w:hAnsi="Arial" w:cs="Arial"/>
        <w:i/>
        <w:szCs w:val="18"/>
      </w:rPr>
      <w:t xml:space="preserve"> 2</w:t>
    </w:r>
    <w:r w:rsidR="00D24ACB">
      <w:rPr>
        <w:rFonts w:ascii="Arial" w:hAnsi="Arial" w:cs="Arial"/>
        <w:i/>
        <w:szCs w:val="18"/>
        <w:lang w:val="id-ID"/>
      </w:rPr>
      <w:t>8</w:t>
    </w:r>
    <w:r w:rsidRPr="0075769A">
      <w:rPr>
        <w:rFonts w:ascii="Arial" w:hAnsi="Arial" w:cs="Arial"/>
        <w:i/>
        <w:szCs w:val="18"/>
      </w:rPr>
      <w:t>, 201</w:t>
    </w:r>
    <w:r w:rsidR="00D24ACB">
      <w:rPr>
        <w:rFonts w:ascii="Arial" w:hAnsi="Arial" w:cs="Arial"/>
        <w:i/>
        <w:szCs w:val="18"/>
        <w:lang w:val="id-ID"/>
      </w:rPr>
      <w:t>9</w:t>
    </w:r>
    <w:r w:rsidRPr="0075769A">
      <w:rPr>
        <w:rFonts w:ascii="Arial" w:hAnsi="Arial" w:cs="Arial"/>
        <w:i/>
        <w:szCs w:val="18"/>
      </w:rPr>
      <w:t xml:space="preserve">; Accepted </w:t>
    </w:r>
    <w:r w:rsidR="00D24ACB">
      <w:rPr>
        <w:rFonts w:ascii="Arial" w:hAnsi="Arial" w:cs="Arial"/>
        <w:i/>
        <w:szCs w:val="18"/>
        <w:lang w:val="id-ID"/>
      </w:rPr>
      <w:t>December</w:t>
    </w:r>
    <w:r>
      <w:rPr>
        <w:rFonts w:ascii="Arial" w:hAnsi="Arial" w:cs="Arial"/>
        <w:i/>
        <w:szCs w:val="18"/>
      </w:rPr>
      <w:t xml:space="preserve"> 12</w:t>
    </w:r>
    <w:r w:rsidRPr="0075769A">
      <w:rPr>
        <w:rFonts w:ascii="Arial" w:hAnsi="Arial" w:cs="Arial"/>
        <w:i/>
        <w:szCs w:val="18"/>
      </w:rPr>
      <w:t>, 201</w:t>
    </w:r>
    <w:r w:rsidR="00D24ACB">
      <w:rPr>
        <w:rFonts w:ascii="Arial" w:hAnsi="Arial" w:cs="Arial"/>
        <w:i/>
        <w:szCs w:val="18"/>
        <w:lang w:val="id-ID"/>
      </w:rPr>
      <w:t>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4240" w:rsidRDefault="003C4240">
      <w:r>
        <w:separator/>
      </w:r>
    </w:p>
  </w:footnote>
  <w:footnote w:type="continuationSeparator" w:id="0">
    <w:p w:rsidR="003C4240" w:rsidRDefault="003C4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470" w:rsidRPr="008B04B3" w:rsidRDefault="00227470" w:rsidP="008B04B3">
    <w:pPr>
      <w:pStyle w:val="Header"/>
      <w:framePr w:wrap="around" w:vAnchor="text" w:hAnchor="margin" w:xAlign="outside" w:y="1"/>
      <w:rPr>
        <w:rStyle w:val="PageNumber"/>
        <w:rFonts w:ascii="Arial" w:hAnsi="Arial" w:cs="Arial"/>
      </w:rPr>
    </w:pPr>
    <w:r w:rsidRPr="008B04B3">
      <w:rPr>
        <w:rStyle w:val="PageNumber"/>
        <w:rFonts w:ascii="Arial" w:hAnsi="Arial" w:cs="Arial"/>
      </w:rPr>
      <w:fldChar w:fldCharType="begin"/>
    </w:r>
    <w:r w:rsidRPr="008B04B3">
      <w:rPr>
        <w:rStyle w:val="PageNumber"/>
        <w:rFonts w:ascii="Arial" w:hAnsi="Arial" w:cs="Arial"/>
      </w:rPr>
      <w:instrText xml:space="preserve">PAGE  </w:instrText>
    </w:r>
    <w:r w:rsidRPr="008B04B3">
      <w:rPr>
        <w:rStyle w:val="PageNumber"/>
        <w:rFonts w:ascii="Arial" w:hAnsi="Arial" w:cs="Arial"/>
      </w:rPr>
      <w:fldChar w:fldCharType="separate"/>
    </w:r>
    <w:r w:rsidR="00867470">
      <w:rPr>
        <w:rStyle w:val="PageNumber"/>
        <w:rFonts w:ascii="Arial" w:hAnsi="Arial" w:cs="Arial"/>
        <w:noProof/>
      </w:rPr>
      <w:t>110</w:t>
    </w:r>
    <w:r w:rsidRPr="008B04B3">
      <w:rPr>
        <w:rStyle w:val="PageNumber"/>
        <w:rFonts w:ascii="Arial" w:hAnsi="Arial" w:cs="Arial"/>
      </w:rPr>
      <w:fldChar w:fldCharType="end"/>
    </w:r>
  </w:p>
  <w:p w:rsidR="00227470" w:rsidRPr="008B04B3" w:rsidRDefault="00227470" w:rsidP="0075769A">
    <w:pPr>
      <w:pStyle w:val="Header"/>
      <w:tabs>
        <w:tab w:val="clear" w:pos="4320"/>
        <w:tab w:val="clear" w:pos="8640"/>
        <w:tab w:val="left" w:pos="2992"/>
        <w:tab w:val="right" w:pos="8505"/>
      </w:tabs>
    </w:pPr>
    <w:r>
      <w:rPr>
        <w:rFonts w:ascii="Arial" w:hAnsi="Arial" w:cs="Arial"/>
        <w:b/>
        <w:noProof/>
        <w:lang w:val="en-GB" w:eastAsia="en-GB"/>
      </w:rPr>
      <mc:AlternateContent>
        <mc:Choice Requires="wps">
          <w:drawing>
            <wp:anchor distT="4294967295" distB="4294967295" distL="114300" distR="114300" simplePos="0" relativeHeight="251657728" behindDoc="0" locked="0" layoutInCell="1" allowOverlap="1">
              <wp:simplePos x="0" y="0"/>
              <wp:positionH relativeFrom="column">
                <wp:posOffset>-11430</wp:posOffset>
              </wp:positionH>
              <wp:positionV relativeFrom="paragraph">
                <wp:posOffset>188594</wp:posOffset>
              </wp:positionV>
              <wp:extent cx="5462270" cy="0"/>
              <wp:effectExtent l="0" t="0" r="24130"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2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2BA820" id="Line 2"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4.85pt" to="429.2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LPSEw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"/>
          </w:pict>
        </mc:Fallback>
      </mc:AlternateContent>
    </w:r>
    <w:r>
      <w:t xml:space="preserve">           </w:t>
    </w:r>
    <w:r>
      <w:sym w:font="Wingdings" w:char="F06E"/>
    </w:r>
    <w:r>
      <w:tab/>
      <w:t xml:space="preserve"> </w:t>
    </w:r>
    <w:r>
      <w:tab/>
      <w:t xml:space="preserve"> </w:t>
    </w:r>
    <w:r w:rsidRPr="008B04B3">
      <w:t xml:space="preserve">      </w:t>
    </w:r>
    <w:r w:rsidRPr="008B04B3">
      <w:rPr>
        <w:rFonts w:ascii="Arial" w:hAnsi="Arial" w:cs="Arial"/>
      </w:rPr>
      <w:t>ISSN: 1693-6930</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470" w:rsidRPr="00E474DC" w:rsidRDefault="00227470" w:rsidP="00F173DD">
    <w:pPr>
      <w:pStyle w:val="Header"/>
      <w:framePr w:wrap="around" w:vAnchor="text" w:hAnchor="margin" w:xAlign="outside" w:y="1"/>
      <w:rPr>
        <w:rStyle w:val="PageNumber"/>
        <w:rFonts w:ascii="Arial" w:hAnsi="Arial" w:cs="Arial"/>
      </w:rPr>
    </w:pPr>
    <w:r w:rsidRPr="00E474DC">
      <w:rPr>
        <w:rStyle w:val="PageNumber"/>
        <w:rFonts w:ascii="Arial" w:hAnsi="Arial" w:cs="Arial"/>
      </w:rPr>
      <w:fldChar w:fldCharType="begin"/>
    </w:r>
    <w:r w:rsidRPr="00E474DC">
      <w:rPr>
        <w:rStyle w:val="PageNumber"/>
        <w:rFonts w:ascii="Arial" w:hAnsi="Arial" w:cs="Arial"/>
      </w:rPr>
      <w:instrText xml:space="preserve">PAGE  </w:instrText>
    </w:r>
    <w:r w:rsidRPr="00E474DC">
      <w:rPr>
        <w:rStyle w:val="PageNumber"/>
        <w:rFonts w:ascii="Arial" w:hAnsi="Arial" w:cs="Arial"/>
      </w:rPr>
      <w:fldChar w:fldCharType="separate"/>
    </w:r>
    <w:r w:rsidR="00867470">
      <w:rPr>
        <w:rStyle w:val="PageNumber"/>
        <w:rFonts w:ascii="Arial" w:hAnsi="Arial" w:cs="Arial"/>
        <w:noProof/>
      </w:rPr>
      <w:t>109</w:t>
    </w:r>
    <w:r w:rsidRPr="00E474DC">
      <w:rPr>
        <w:rStyle w:val="PageNumber"/>
        <w:rFonts w:ascii="Arial" w:hAnsi="Arial" w:cs="Arial"/>
      </w:rPr>
      <w:fldChar w:fldCharType="end"/>
    </w:r>
  </w:p>
  <w:p w:rsidR="00227470" w:rsidRPr="00E474DC" w:rsidRDefault="00227470" w:rsidP="00D9228D">
    <w:pPr>
      <w:pStyle w:val="Header"/>
      <w:pBdr>
        <w:bottom w:val="single" w:sz="4" w:space="1" w:color="auto"/>
      </w:pBdr>
      <w:tabs>
        <w:tab w:val="clear" w:pos="4320"/>
        <w:tab w:val="clear" w:pos="8640"/>
        <w:tab w:val="left" w:pos="0"/>
        <w:tab w:val="center" w:pos="4301"/>
        <w:tab w:val="right" w:pos="7938"/>
        <w:tab w:val="right" w:pos="8505"/>
      </w:tabs>
      <w:rPr>
        <w:rFonts w:ascii="Arial" w:hAnsi="Arial" w:cs="Arial"/>
      </w:rPr>
    </w:pPr>
    <w:r w:rsidRPr="00E474DC">
      <w:rPr>
        <w:rFonts w:ascii="Arial" w:hAnsi="Arial" w:cs="Arial"/>
        <w:b/>
      </w:rPr>
      <w:t xml:space="preserve">TELKOMNIKA </w:t>
    </w:r>
    <w:r w:rsidRPr="00E474DC">
      <w:rPr>
        <w:rFonts w:ascii="Arial" w:hAnsi="Arial" w:cs="Arial"/>
      </w:rPr>
      <w:tab/>
      <w:t>ISSN: 1693-6930</w:t>
    </w:r>
    <w:r>
      <w:rPr>
        <w:rFonts w:ascii="Arial" w:hAnsi="Arial" w:cs="Arial"/>
      </w:rPr>
      <w:tab/>
    </w:r>
    <w:r>
      <w:sym w:font="Wingdings" w:char="F06E"/>
    </w:r>
  </w:p>
  <w:p w:rsidR="00227470" w:rsidRPr="00E474DC" w:rsidRDefault="00227470" w:rsidP="0094367D">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470" w:rsidRDefault="00227470" w:rsidP="008B04B3">
    <w:pPr>
      <w:pStyle w:val="Header"/>
      <w:tabs>
        <w:tab w:val="clear" w:pos="4320"/>
        <w:tab w:val="clear" w:pos="8640"/>
      </w:tabs>
      <w:ind w:right="45"/>
      <w:rPr>
        <w:rFonts w:ascii="Arial" w:hAnsi="Arial" w:cs="Arial"/>
      </w:rPr>
    </w:pPr>
    <w:r w:rsidRPr="002F6BBA">
      <w:rPr>
        <w:rFonts w:ascii="Arial" w:hAnsi="Arial" w:cs="Arial"/>
        <w:b/>
        <w:bCs/>
      </w:rPr>
      <w:t>TELKOMNIKA</w:t>
    </w:r>
    <w:r>
      <w:rPr>
        <w:rFonts w:ascii="Arial" w:hAnsi="Arial" w:cs="Arial"/>
      </w:rPr>
      <w:t>, Vol.</w:t>
    </w:r>
    <w:r w:rsidR="00BC348A">
      <w:rPr>
        <w:rFonts w:ascii="Arial" w:hAnsi="Arial" w:cs="Arial"/>
        <w:lang w:val="id-ID"/>
      </w:rPr>
      <w:t>x</w:t>
    </w:r>
    <w:r>
      <w:rPr>
        <w:rFonts w:ascii="Arial" w:hAnsi="Arial" w:cs="Arial"/>
      </w:rPr>
      <w:t>, No.</w:t>
    </w:r>
    <w:r w:rsidR="00BC348A">
      <w:rPr>
        <w:rFonts w:ascii="Arial" w:hAnsi="Arial" w:cs="Arial"/>
        <w:lang w:val="id-ID"/>
      </w:rPr>
      <w:t>x</w:t>
    </w:r>
    <w:r>
      <w:rPr>
        <w:rFonts w:ascii="Arial" w:hAnsi="Arial" w:cs="Arial"/>
      </w:rPr>
      <w:t xml:space="preserve">, </w:t>
    </w:r>
    <w:r w:rsidR="004C0E4A">
      <w:rPr>
        <w:rFonts w:ascii="Arial" w:hAnsi="Arial" w:cs="Arial"/>
        <w:lang w:val="id-ID"/>
      </w:rPr>
      <w:t>Januari</w:t>
    </w:r>
    <w:r w:rsidR="009D668B">
      <w:rPr>
        <w:rFonts w:ascii="Arial" w:hAnsi="Arial" w:cs="Arial"/>
        <w:lang w:val="id-ID"/>
      </w:rPr>
      <w:t xml:space="preserve"> </w:t>
    </w:r>
    <w:r>
      <w:rPr>
        <w:rFonts w:ascii="Arial" w:hAnsi="Arial" w:cs="Arial"/>
      </w:rPr>
      <w:t>20</w:t>
    </w:r>
    <w:r w:rsidR="00BC348A">
      <w:rPr>
        <w:rFonts w:ascii="Arial" w:hAnsi="Arial" w:cs="Arial"/>
        <w:lang w:val="id-ID"/>
      </w:rPr>
      <w:t>20</w:t>
    </w:r>
    <w:r>
      <w:rPr>
        <w:rFonts w:ascii="Arial" w:hAnsi="Arial" w:cs="Arial"/>
      </w:rPr>
      <w:t>, pp.101~10x</w:t>
    </w:r>
  </w:p>
  <w:p w:rsidR="00227470" w:rsidRDefault="00227470" w:rsidP="0098020E">
    <w:pPr>
      <w:pStyle w:val="Header"/>
      <w:tabs>
        <w:tab w:val="clear" w:pos="4320"/>
        <w:tab w:val="clear" w:pos="8640"/>
      </w:tabs>
      <w:ind w:right="45"/>
      <w:rPr>
        <w:rFonts w:ascii="Arial" w:hAnsi="Arial" w:cs="Arial"/>
      </w:rPr>
    </w:pPr>
    <w:r w:rsidRPr="008B04B3">
      <w:rPr>
        <w:rFonts w:ascii="Arial" w:hAnsi="Arial" w:cs="Arial"/>
      </w:rPr>
      <w:t>ISSN: 1693-6930</w:t>
    </w:r>
    <w:r>
      <w:rPr>
        <w:rFonts w:ascii="Arial" w:hAnsi="Arial" w:cs="Arial"/>
      </w:rPr>
      <w:t xml:space="preserve">, </w:t>
    </w:r>
    <w:r w:rsidRPr="00227470">
      <w:rPr>
        <w:rStyle w:val="PageNumber"/>
        <w:rFonts w:ascii="Arial Narrow" w:hAnsi="Arial Narrow" w:cs="Arial"/>
        <w:lang w:val="it-IT"/>
      </w:rPr>
      <w:t>accredited First Grade by Kemenristekdikti, Decree No: 21/E/KPT/2018</w:t>
    </w:r>
  </w:p>
  <w:p w:rsidR="00227470" w:rsidRPr="008B04B3" w:rsidRDefault="00227470" w:rsidP="0098020E">
    <w:pPr>
      <w:pStyle w:val="Header"/>
      <w:tabs>
        <w:tab w:val="clear" w:pos="4320"/>
        <w:tab w:val="clear" w:pos="8640"/>
        <w:tab w:val="right" w:pos="8505"/>
      </w:tabs>
      <w:rPr>
        <w:rStyle w:val="PageNumber"/>
        <w:rFonts w:ascii="Arial" w:hAnsi="Arial" w:cs="Arial"/>
      </w:rPr>
    </w:pPr>
    <w:r w:rsidRPr="00AC0028">
      <w:rPr>
        <w:rStyle w:val="PageNumber"/>
        <w:rFonts w:ascii="Arial Narrow" w:hAnsi="Arial Narrow" w:cs="Arial"/>
        <w:b/>
        <w:lang w:val="it-IT"/>
      </w:rPr>
      <w:t>DOI:</w:t>
    </w:r>
    <w:r>
      <w:rPr>
        <w:rStyle w:val="PageNumber"/>
        <w:rFonts w:ascii="Arial Narrow" w:hAnsi="Arial Narrow" w:cs="Arial"/>
        <w:lang w:val="it-IT"/>
      </w:rPr>
      <w:t xml:space="preserve"> </w:t>
    </w:r>
    <w:r w:rsidR="00B1239C">
      <w:rPr>
        <w:rStyle w:val="PageNumber"/>
        <w:rFonts w:ascii="Arial Narrow" w:hAnsi="Arial Narrow" w:cs="Arial"/>
        <w:lang w:val="it-IT"/>
      </w:rPr>
      <w:t>10.12928/TELKOMNIKA.vx</w:t>
    </w:r>
    <w:r w:rsidRPr="005E3AF6">
      <w:rPr>
        <w:rStyle w:val="PageNumber"/>
        <w:rFonts w:ascii="Arial Narrow" w:hAnsi="Arial Narrow" w:cs="Arial"/>
        <w:lang w:val="it-IT"/>
      </w:rPr>
      <w:t>i</w:t>
    </w:r>
    <w:r w:rsidR="00B1239C">
      <w:rPr>
        <w:rStyle w:val="PageNumber"/>
        <w:rFonts w:ascii="Arial Narrow" w:hAnsi="Arial Narrow" w:cs="Arial"/>
        <w:lang w:val="it-IT"/>
      </w:rPr>
      <w:t>x</w:t>
    </w:r>
    <w:r w:rsidRPr="005E3AF6">
      <w:rPr>
        <w:rStyle w:val="PageNumber"/>
        <w:rFonts w:ascii="Arial Narrow" w:hAnsi="Arial Narrow" w:cs="Arial"/>
        <w:lang w:val="it-IT"/>
      </w:rPr>
      <w:t>.</w:t>
    </w:r>
    <w:r>
      <w:rPr>
        <w:rStyle w:val="PageNumber"/>
        <w:rFonts w:ascii="Arial Narrow" w:hAnsi="Arial Narrow" w:cs="Arial"/>
        <w:lang w:val="it-IT"/>
      </w:rPr>
      <w:t>xxxx</w:t>
    </w:r>
    <w:r>
      <w:rPr>
        <w:rStyle w:val="PageNumber"/>
        <w:rFonts w:ascii="Arial Narrow" w:hAnsi="Arial Narrow" w:cs="Arial"/>
        <w:lang w:val="it-IT"/>
      </w:rPr>
      <w:tab/>
    </w:r>
    <w:r w:rsidRPr="008B04B3">
      <w:rPr>
        <w:rFonts w:ascii="Arial" w:hAnsi="Arial" w:cs="Arial"/>
      </w:rPr>
      <w:sym w:font="Wingdings" w:char="F06E"/>
    </w:r>
    <w:r w:rsidRPr="008B04B3">
      <w:rPr>
        <w:rFonts w:ascii="Arial" w:hAnsi="Arial" w:cs="Arial"/>
      </w:rPr>
      <w:t xml:space="preserve">  </w:t>
    </w:r>
    <w:r w:rsidRPr="008B04B3">
      <w:rPr>
        <w:rStyle w:val="PageNumber"/>
        <w:rFonts w:ascii="Arial" w:hAnsi="Arial" w:cs="Arial"/>
      </w:rPr>
      <w:fldChar w:fldCharType="begin"/>
    </w:r>
    <w:r w:rsidRPr="008B04B3">
      <w:rPr>
        <w:rStyle w:val="PageNumber"/>
        <w:rFonts w:ascii="Arial" w:hAnsi="Arial" w:cs="Arial"/>
      </w:rPr>
      <w:instrText xml:space="preserve"> PAGE </w:instrText>
    </w:r>
    <w:r w:rsidRPr="008B04B3">
      <w:rPr>
        <w:rStyle w:val="PageNumber"/>
        <w:rFonts w:ascii="Arial" w:hAnsi="Arial" w:cs="Arial"/>
      </w:rPr>
      <w:fldChar w:fldCharType="separate"/>
    </w:r>
    <w:r w:rsidR="00867470">
      <w:rPr>
        <w:rStyle w:val="PageNumber"/>
        <w:rFonts w:ascii="Arial" w:hAnsi="Arial" w:cs="Arial"/>
        <w:noProof/>
      </w:rPr>
      <w:t>101</w:t>
    </w:r>
    <w:r w:rsidRPr="008B04B3">
      <w:rPr>
        <w:rStyle w:val="PageNumber"/>
        <w:rFonts w:ascii="Arial" w:hAnsi="Arial" w:cs="Arial"/>
      </w:rPr>
      <w:fldChar w:fldCharType="end"/>
    </w:r>
  </w:p>
  <w:p w:rsidR="00227470" w:rsidRPr="008B04B3" w:rsidRDefault="00227470" w:rsidP="008B04B3">
    <w:pPr>
      <w:pStyle w:val="Header"/>
      <w:tabs>
        <w:tab w:val="clear" w:pos="4320"/>
        <w:tab w:val="clear" w:pos="8640"/>
      </w:tabs>
      <w:ind w:right="45"/>
      <w:jc w:val="right"/>
      <w:rPr>
        <w:rStyle w:val="PageNumber"/>
        <w:rFonts w:ascii="Arial" w:hAnsi="Arial" w:cs="Arial"/>
      </w:rPr>
    </w:pPr>
    <w:r>
      <w:rPr>
        <w:rFonts w:ascii="Arial" w:hAnsi="Arial" w:cs="Arial"/>
        <w:noProof/>
        <w:lang w:val="en-GB" w:eastAsia="en-GB"/>
      </w:rPr>
      <mc:AlternateContent>
        <mc:Choice Requires="wps">
          <w:drawing>
            <wp:anchor distT="4294967295" distB="4294967295" distL="114300" distR="114300" simplePos="0" relativeHeight="251658240" behindDoc="0" locked="0" layoutInCell="1" allowOverlap="1" wp14:anchorId="7409A76E" wp14:editId="31690991">
              <wp:simplePos x="0" y="0"/>
              <wp:positionH relativeFrom="column">
                <wp:posOffset>0</wp:posOffset>
              </wp:positionH>
              <wp:positionV relativeFrom="paragraph">
                <wp:posOffset>78739</wp:posOffset>
              </wp:positionV>
              <wp:extent cx="5372100" cy="0"/>
              <wp:effectExtent l="0" t="0" r="19050" b="1905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D18FD4" id="Line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6.2pt" to="423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1AEwIAACg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"/>
          </w:pict>
        </mc:Fallback>
      </mc:AlternateContent>
    </w:r>
    <w:r w:rsidRPr="008B04B3">
      <w:rPr>
        <w:rStyle w:val="PageNumber"/>
        <w:rFonts w:ascii="Arial" w:hAnsi="Arial" w:cs="Arial"/>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F7250"/>
    <w:multiLevelType w:val="hybridMultilevel"/>
    <w:tmpl w:val="11E83794"/>
    <w:lvl w:ilvl="0" w:tplc="B512E2A2">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9A77113"/>
    <w:multiLevelType w:val="multilevel"/>
    <w:tmpl w:val="A31264B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30F4D9B"/>
    <w:multiLevelType w:val="multilevel"/>
    <w:tmpl w:val="DF30B7D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A200C6"/>
    <w:multiLevelType w:val="multilevel"/>
    <w:tmpl w:val="9C8E938C"/>
    <w:numStyleLink w:val="IEEEBullet1"/>
  </w:abstractNum>
  <w:abstractNum w:abstractNumId="8"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9B15B2"/>
    <w:multiLevelType w:val="hybridMultilevel"/>
    <w:tmpl w:val="4A622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232215"/>
    <w:multiLevelType w:val="multilevel"/>
    <w:tmpl w:val="3D5EA5BC"/>
    <w:lvl w:ilvl="0">
      <w:start w:val="1"/>
      <w:numFmt w:val="upperLetter"/>
      <w:pStyle w:val="IJASEIT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0A10294"/>
    <w:multiLevelType w:val="multilevel"/>
    <w:tmpl w:val="A31264B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6"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CED335E"/>
    <w:multiLevelType w:val="hybridMultilevel"/>
    <w:tmpl w:val="9E3E5A70"/>
    <w:lvl w:ilvl="0" w:tplc="F9BE9C58">
      <w:start w:val="1"/>
      <w:numFmt w:val="decimal"/>
      <w:lvlText w:val="[%1] "/>
      <w:lvlJc w:val="left"/>
      <w:pPr>
        <w:tabs>
          <w:tab w:val="num" w:pos="360"/>
        </w:tabs>
        <w:ind w:left="360" w:hanging="360"/>
      </w:pPr>
      <w:rPr>
        <w:rFonts w:ascii="Arial" w:hAnsi="Arial" w:hint="default"/>
        <w:b w:val="0"/>
        <w:i w:val="0"/>
        <w:color w:val="000000" w:themeColor="text1"/>
        <w:sz w:val="18"/>
        <w:szCs w:val="18"/>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20" w15:restartNumberingAfterBreak="0">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21"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num w:numId="1">
    <w:abstractNumId w:val="19"/>
  </w:num>
  <w:num w:numId="2">
    <w:abstractNumId w:val="15"/>
  </w:num>
  <w:num w:numId="3">
    <w:abstractNumId w:val="21"/>
  </w:num>
  <w:num w:numId="4">
    <w:abstractNumId w:val="12"/>
  </w:num>
  <w:num w:numId="5">
    <w:abstractNumId w:val="17"/>
  </w:num>
  <w:num w:numId="6">
    <w:abstractNumId w:val="20"/>
  </w:num>
  <w:num w:numId="7">
    <w:abstractNumId w:val="18"/>
  </w:num>
  <w:num w:numId="8">
    <w:abstractNumId w:val="16"/>
  </w:num>
  <w:num w:numId="9">
    <w:abstractNumId w:val="9"/>
  </w:num>
  <w:num w:numId="10">
    <w:abstractNumId w:val="4"/>
  </w:num>
  <w:num w:numId="11">
    <w:abstractNumId w:val="3"/>
  </w:num>
  <w:num w:numId="12">
    <w:abstractNumId w:val="6"/>
  </w:num>
  <w:num w:numId="13">
    <w:abstractNumId w:val="5"/>
  </w:num>
  <w:num w:numId="14">
    <w:abstractNumId w:val="8"/>
  </w:num>
  <w:num w:numId="15">
    <w:abstractNumId w:val="1"/>
  </w:num>
  <w:num w:numId="16">
    <w:abstractNumId w:val="10"/>
  </w:num>
  <w:num w:numId="17">
    <w:abstractNumId w:val="14"/>
  </w:num>
  <w:num w:numId="18">
    <w:abstractNumId w:val="0"/>
  </w:num>
  <w:num w:numId="19">
    <w:abstractNumId w:val="13"/>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7"/>
  </w:num>
  <w:num w:numId="23">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I0Njc2MrU0MzA0NzdV0lEKTi0uzszPAykwqQUARsPViiwAAAA="/>
  </w:docVars>
  <w:rsids>
    <w:rsidRoot w:val="007D0AC6"/>
    <w:rsid w:val="000013CF"/>
    <w:rsid w:val="00002882"/>
    <w:rsid w:val="0000385F"/>
    <w:rsid w:val="00005EFC"/>
    <w:rsid w:val="00005F93"/>
    <w:rsid w:val="00007744"/>
    <w:rsid w:val="000106D0"/>
    <w:rsid w:val="00012CEF"/>
    <w:rsid w:val="000140A1"/>
    <w:rsid w:val="00014633"/>
    <w:rsid w:val="00015F2A"/>
    <w:rsid w:val="000171C2"/>
    <w:rsid w:val="00017858"/>
    <w:rsid w:val="00020568"/>
    <w:rsid w:val="00020EAD"/>
    <w:rsid w:val="00027142"/>
    <w:rsid w:val="000279BE"/>
    <w:rsid w:val="00032D74"/>
    <w:rsid w:val="00034C84"/>
    <w:rsid w:val="00037FCB"/>
    <w:rsid w:val="000403C6"/>
    <w:rsid w:val="000416A3"/>
    <w:rsid w:val="000437AE"/>
    <w:rsid w:val="000441C3"/>
    <w:rsid w:val="00044ED6"/>
    <w:rsid w:val="00046818"/>
    <w:rsid w:val="00046E2D"/>
    <w:rsid w:val="000474E3"/>
    <w:rsid w:val="00047710"/>
    <w:rsid w:val="000523C5"/>
    <w:rsid w:val="00053FB7"/>
    <w:rsid w:val="0006020A"/>
    <w:rsid w:val="00060330"/>
    <w:rsid w:val="00060F5C"/>
    <w:rsid w:val="00061D77"/>
    <w:rsid w:val="00061FB3"/>
    <w:rsid w:val="00062720"/>
    <w:rsid w:val="0006592E"/>
    <w:rsid w:val="00066063"/>
    <w:rsid w:val="00066298"/>
    <w:rsid w:val="0007154C"/>
    <w:rsid w:val="0007236F"/>
    <w:rsid w:val="000723B9"/>
    <w:rsid w:val="00073635"/>
    <w:rsid w:val="00076C16"/>
    <w:rsid w:val="000776CE"/>
    <w:rsid w:val="000776D4"/>
    <w:rsid w:val="000804C5"/>
    <w:rsid w:val="00080989"/>
    <w:rsid w:val="00080CCD"/>
    <w:rsid w:val="00082583"/>
    <w:rsid w:val="000830A2"/>
    <w:rsid w:val="00083B9D"/>
    <w:rsid w:val="00083DD6"/>
    <w:rsid w:val="00085121"/>
    <w:rsid w:val="00086551"/>
    <w:rsid w:val="00086DEF"/>
    <w:rsid w:val="000877AC"/>
    <w:rsid w:val="00087876"/>
    <w:rsid w:val="00087AF7"/>
    <w:rsid w:val="00090B78"/>
    <w:rsid w:val="00093380"/>
    <w:rsid w:val="00093A06"/>
    <w:rsid w:val="00094EB8"/>
    <w:rsid w:val="00095C3E"/>
    <w:rsid w:val="00096883"/>
    <w:rsid w:val="000973CC"/>
    <w:rsid w:val="00097958"/>
    <w:rsid w:val="00097E2D"/>
    <w:rsid w:val="000A1500"/>
    <w:rsid w:val="000A15DA"/>
    <w:rsid w:val="000A2394"/>
    <w:rsid w:val="000A548D"/>
    <w:rsid w:val="000A592D"/>
    <w:rsid w:val="000A643C"/>
    <w:rsid w:val="000A7ACA"/>
    <w:rsid w:val="000B0641"/>
    <w:rsid w:val="000B06E7"/>
    <w:rsid w:val="000B1C62"/>
    <w:rsid w:val="000B1E2D"/>
    <w:rsid w:val="000B3F75"/>
    <w:rsid w:val="000B42A6"/>
    <w:rsid w:val="000B5480"/>
    <w:rsid w:val="000B682B"/>
    <w:rsid w:val="000B72BE"/>
    <w:rsid w:val="000C03DA"/>
    <w:rsid w:val="000C0B84"/>
    <w:rsid w:val="000C257A"/>
    <w:rsid w:val="000C4954"/>
    <w:rsid w:val="000C4B17"/>
    <w:rsid w:val="000C4E91"/>
    <w:rsid w:val="000C54A9"/>
    <w:rsid w:val="000C730A"/>
    <w:rsid w:val="000D00F2"/>
    <w:rsid w:val="000D02A9"/>
    <w:rsid w:val="000D099B"/>
    <w:rsid w:val="000D50C8"/>
    <w:rsid w:val="000D6591"/>
    <w:rsid w:val="000D6BC3"/>
    <w:rsid w:val="000E0AE1"/>
    <w:rsid w:val="000E0C84"/>
    <w:rsid w:val="000E0CE9"/>
    <w:rsid w:val="000E0E3C"/>
    <w:rsid w:val="000E1C9D"/>
    <w:rsid w:val="000E28E0"/>
    <w:rsid w:val="000E4FD6"/>
    <w:rsid w:val="000E708C"/>
    <w:rsid w:val="000E7526"/>
    <w:rsid w:val="000F0F1D"/>
    <w:rsid w:val="000F279B"/>
    <w:rsid w:val="000F29E1"/>
    <w:rsid w:val="000F61E2"/>
    <w:rsid w:val="000F7ED5"/>
    <w:rsid w:val="00100094"/>
    <w:rsid w:val="0010046E"/>
    <w:rsid w:val="00102A61"/>
    <w:rsid w:val="001041EB"/>
    <w:rsid w:val="00104BF1"/>
    <w:rsid w:val="0010616D"/>
    <w:rsid w:val="00106F02"/>
    <w:rsid w:val="001078A8"/>
    <w:rsid w:val="001078F2"/>
    <w:rsid w:val="00107904"/>
    <w:rsid w:val="00107E16"/>
    <w:rsid w:val="001129DE"/>
    <w:rsid w:val="0011369D"/>
    <w:rsid w:val="00113F18"/>
    <w:rsid w:val="00114470"/>
    <w:rsid w:val="001148DE"/>
    <w:rsid w:val="0011601B"/>
    <w:rsid w:val="00117326"/>
    <w:rsid w:val="00117C85"/>
    <w:rsid w:val="00120A7D"/>
    <w:rsid w:val="001210C5"/>
    <w:rsid w:val="00121C37"/>
    <w:rsid w:val="00122833"/>
    <w:rsid w:val="00125C41"/>
    <w:rsid w:val="00126B1A"/>
    <w:rsid w:val="0013179E"/>
    <w:rsid w:val="00131A6C"/>
    <w:rsid w:val="00131E4C"/>
    <w:rsid w:val="00133B59"/>
    <w:rsid w:val="00136716"/>
    <w:rsid w:val="00137465"/>
    <w:rsid w:val="00137E25"/>
    <w:rsid w:val="00137F36"/>
    <w:rsid w:val="001415AD"/>
    <w:rsid w:val="001434C3"/>
    <w:rsid w:val="001441CB"/>
    <w:rsid w:val="00145453"/>
    <w:rsid w:val="0014611F"/>
    <w:rsid w:val="00146861"/>
    <w:rsid w:val="001517E4"/>
    <w:rsid w:val="00151E7C"/>
    <w:rsid w:val="00153387"/>
    <w:rsid w:val="00153C29"/>
    <w:rsid w:val="00154C55"/>
    <w:rsid w:val="00157C06"/>
    <w:rsid w:val="00161845"/>
    <w:rsid w:val="0016187D"/>
    <w:rsid w:val="00162849"/>
    <w:rsid w:val="00166432"/>
    <w:rsid w:val="00167012"/>
    <w:rsid w:val="001671A8"/>
    <w:rsid w:val="0016761A"/>
    <w:rsid w:val="00167BE2"/>
    <w:rsid w:val="0017238E"/>
    <w:rsid w:val="001773AC"/>
    <w:rsid w:val="00177E2C"/>
    <w:rsid w:val="00180383"/>
    <w:rsid w:val="00180992"/>
    <w:rsid w:val="00180FD2"/>
    <w:rsid w:val="00180FD4"/>
    <w:rsid w:val="00181509"/>
    <w:rsid w:val="00181965"/>
    <w:rsid w:val="001827F0"/>
    <w:rsid w:val="00185202"/>
    <w:rsid w:val="00187B69"/>
    <w:rsid w:val="0019050C"/>
    <w:rsid w:val="00192E8C"/>
    <w:rsid w:val="0019391D"/>
    <w:rsid w:val="00194F96"/>
    <w:rsid w:val="00195579"/>
    <w:rsid w:val="001A0839"/>
    <w:rsid w:val="001A33EF"/>
    <w:rsid w:val="001A3B2C"/>
    <w:rsid w:val="001B0895"/>
    <w:rsid w:val="001B0CCA"/>
    <w:rsid w:val="001B2439"/>
    <w:rsid w:val="001B2EF9"/>
    <w:rsid w:val="001B4AB3"/>
    <w:rsid w:val="001B5250"/>
    <w:rsid w:val="001B5719"/>
    <w:rsid w:val="001B58EA"/>
    <w:rsid w:val="001B621C"/>
    <w:rsid w:val="001B64D0"/>
    <w:rsid w:val="001B6B38"/>
    <w:rsid w:val="001B6D2C"/>
    <w:rsid w:val="001B7320"/>
    <w:rsid w:val="001B76E6"/>
    <w:rsid w:val="001B7915"/>
    <w:rsid w:val="001C0FE6"/>
    <w:rsid w:val="001C19EB"/>
    <w:rsid w:val="001C1DDC"/>
    <w:rsid w:val="001C5A0C"/>
    <w:rsid w:val="001C7AC5"/>
    <w:rsid w:val="001C7D89"/>
    <w:rsid w:val="001D04CA"/>
    <w:rsid w:val="001D19C3"/>
    <w:rsid w:val="001D218B"/>
    <w:rsid w:val="001D4DA3"/>
    <w:rsid w:val="001E01B5"/>
    <w:rsid w:val="001E1922"/>
    <w:rsid w:val="001E2071"/>
    <w:rsid w:val="001E55E5"/>
    <w:rsid w:val="001E5CFB"/>
    <w:rsid w:val="001E608B"/>
    <w:rsid w:val="001E6730"/>
    <w:rsid w:val="001E69C1"/>
    <w:rsid w:val="001E7DCD"/>
    <w:rsid w:val="001E7FFA"/>
    <w:rsid w:val="001F0AFC"/>
    <w:rsid w:val="001F470F"/>
    <w:rsid w:val="001F4ACD"/>
    <w:rsid w:val="001F6170"/>
    <w:rsid w:val="001F63D7"/>
    <w:rsid w:val="001F6ACF"/>
    <w:rsid w:val="001F6FB1"/>
    <w:rsid w:val="00201942"/>
    <w:rsid w:val="00202B49"/>
    <w:rsid w:val="00204431"/>
    <w:rsid w:val="0020464A"/>
    <w:rsid w:val="00204A25"/>
    <w:rsid w:val="0020608E"/>
    <w:rsid w:val="00207294"/>
    <w:rsid w:val="002073B6"/>
    <w:rsid w:val="002076CA"/>
    <w:rsid w:val="002079DD"/>
    <w:rsid w:val="002116E7"/>
    <w:rsid w:val="00212DCC"/>
    <w:rsid w:val="002141C1"/>
    <w:rsid w:val="00215A82"/>
    <w:rsid w:val="00216F2A"/>
    <w:rsid w:val="00220914"/>
    <w:rsid w:val="00221D61"/>
    <w:rsid w:val="00221FB3"/>
    <w:rsid w:val="00224456"/>
    <w:rsid w:val="00225BEA"/>
    <w:rsid w:val="002262EE"/>
    <w:rsid w:val="00227470"/>
    <w:rsid w:val="00230440"/>
    <w:rsid w:val="00230AAB"/>
    <w:rsid w:val="00230B3E"/>
    <w:rsid w:val="002313EF"/>
    <w:rsid w:val="00232081"/>
    <w:rsid w:val="00232DA1"/>
    <w:rsid w:val="0023786E"/>
    <w:rsid w:val="00237B26"/>
    <w:rsid w:val="00240303"/>
    <w:rsid w:val="00240726"/>
    <w:rsid w:val="0024180A"/>
    <w:rsid w:val="0024268D"/>
    <w:rsid w:val="00243D4B"/>
    <w:rsid w:val="00250442"/>
    <w:rsid w:val="00250A66"/>
    <w:rsid w:val="00253C17"/>
    <w:rsid w:val="00254EC2"/>
    <w:rsid w:val="002550AB"/>
    <w:rsid w:val="00256322"/>
    <w:rsid w:val="00256818"/>
    <w:rsid w:val="002575A8"/>
    <w:rsid w:val="00257786"/>
    <w:rsid w:val="00260476"/>
    <w:rsid w:val="00261B88"/>
    <w:rsid w:val="002621C2"/>
    <w:rsid w:val="0026229E"/>
    <w:rsid w:val="002622CD"/>
    <w:rsid w:val="0026594D"/>
    <w:rsid w:val="00266574"/>
    <w:rsid w:val="002668F8"/>
    <w:rsid w:val="0026769C"/>
    <w:rsid w:val="00270E78"/>
    <w:rsid w:val="00271390"/>
    <w:rsid w:val="00271AB9"/>
    <w:rsid w:val="0027245E"/>
    <w:rsid w:val="002743A4"/>
    <w:rsid w:val="00274BCC"/>
    <w:rsid w:val="00275406"/>
    <w:rsid w:val="002769E7"/>
    <w:rsid w:val="00281882"/>
    <w:rsid w:val="00281D99"/>
    <w:rsid w:val="002821B9"/>
    <w:rsid w:val="00283D12"/>
    <w:rsid w:val="0028450D"/>
    <w:rsid w:val="00286046"/>
    <w:rsid w:val="0028739F"/>
    <w:rsid w:val="00291EBF"/>
    <w:rsid w:val="00293F22"/>
    <w:rsid w:val="00296D8E"/>
    <w:rsid w:val="002A0772"/>
    <w:rsid w:val="002A407D"/>
    <w:rsid w:val="002B0601"/>
    <w:rsid w:val="002B10C7"/>
    <w:rsid w:val="002B10FF"/>
    <w:rsid w:val="002B1C62"/>
    <w:rsid w:val="002B4A23"/>
    <w:rsid w:val="002B513C"/>
    <w:rsid w:val="002B6EC9"/>
    <w:rsid w:val="002B7609"/>
    <w:rsid w:val="002C0665"/>
    <w:rsid w:val="002C2C92"/>
    <w:rsid w:val="002C4749"/>
    <w:rsid w:val="002C58B9"/>
    <w:rsid w:val="002C6032"/>
    <w:rsid w:val="002C6317"/>
    <w:rsid w:val="002D07B9"/>
    <w:rsid w:val="002D0C71"/>
    <w:rsid w:val="002D0F04"/>
    <w:rsid w:val="002D1161"/>
    <w:rsid w:val="002D2A75"/>
    <w:rsid w:val="002D31A6"/>
    <w:rsid w:val="002D442E"/>
    <w:rsid w:val="002D4A56"/>
    <w:rsid w:val="002D797A"/>
    <w:rsid w:val="002E0BC4"/>
    <w:rsid w:val="002E2CAE"/>
    <w:rsid w:val="002E6409"/>
    <w:rsid w:val="002E7583"/>
    <w:rsid w:val="002F0316"/>
    <w:rsid w:val="002F137A"/>
    <w:rsid w:val="002F267D"/>
    <w:rsid w:val="002F41A4"/>
    <w:rsid w:val="002F48E3"/>
    <w:rsid w:val="002F602B"/>
    <w:rsid w:val="002F6BBA"/>
    <w:rsid w:val="002F6DFA"/>
    <w:rsid w:val="002F7C5F"/>
    <w:rsid w:val="002F7E48"/>
    <w:rsid w:val="0030038F"/>
    <w:rsid w:val="00302D7F"/>
    <w:rsid w:val="00306442"/>
    <w:rsid w:val="003069CD"/>
    <w:rsid w:val="003069FB"/>
    <w:rsid w:val="00307EAE"/>
    <w:rsid w:val="0031071E"/>
    <w:rsid w:val="00311A28"/>
    <w:rsid w:val="00312C0C"/>
    <w:rsid w:val="00313AA2"/>
    <w:rsid w:val="003200C9"/>
    <w:rsid w:val="003209C7"/>
    <w:rsid w:val="0032306D"/>
    <w:rsid w:val="003245F6"/>
    <w:rsid w:val="00326170"/>
    <w:rsid w:val="003263E9"/>
    <w:rsid w:val="00326D35"/>
    <w:rsid w:val="00326E13"/>
    <w:rsid w:val="00331183"/>
    <w:rsid w:val="00332063"/>
    <w:rsid w:val="00333AB9"/>
    <w:rsid w:val="00333C06"/>
    <w:rsid w:val="0033459B"/>
    <w:rsid w:val="00335BE8"/>
    <w:rsid w:val="0033649B"/>
    <w:rsid w:val="003378BF"/>
    <w:rsid w:val="00337C87"/>
    <w:rsid w:val="0034265F"/>
    <w:rsid w:val="00343A49"/>
    <w:rsid w:val="00346441"/>
    <w:rsid w:val="003475EC"/>
    <w:rsid w:val="003502BB"/>
    <w:rsid w:val="0035076B"/>
    <w:rsid w:val="00352BEB"/>
    <w:rsid w:val="00353885"/>
    <w:rsid w:val="00353A46"/>
    <w:rsid w:val="00357227"/>
    <w:rsid w:val="00361EB1"/>
    <w:rsid w:val="003629D1"/>
    <w:rsid w:val="003637CE"/>
    <w:rsid w:val="00363B41"/>
    <w:rsid w:val="00370BAC"/>
    <w:rsid w:val="003715EC"/>
    <w:rsid w:val="00373476"/>
    <w:rsid w:val="00373753"/>
    <w:rsid w:val="0037401E"/>
    <w:rsid w:val="003765EB"/>
    <w:rsid w:val="00376867"/>
    <w:rsid w:val="00376A96"/>
    <w:rsid w:val="003772AC"/>
    <w:rsid w:val="0037732C"/>
    <w:rsid w:val="00381973"/>
    <w:rsid w:val="00381E56"/>
    <w:rsid w:val="003826FF"/>
    <w:rsid w:val="00383213"/>
    <w:rsid w:val="00384030"/>
    <w:rsid w:val="00393D9D"/>
    <w:rsid w:val="00393E61"/>
    <w:rsid w:val="003958DC"/>
    <w:rsid w:val="00396D02"/>
    <w:rsid w:val="003A0041"/>
    <w:rsid w:val="003A1C3E"/>
    <w:rsid w:val="003A2970"/>
    <w:rsid w:val="003A5088"/>
    <w:rsid w:val="003A7179"/>
    <w:rsid w:val="003A7D80"/>
    <w:rsid w:val="003B0E46"/>
    <w:rsid w:val="003B1211"/>
    <w:rsid w:val="003B14AA"/>
    <w:rsid w:val="003B19C7"/>
    <w:rsid w:val="003B25A5"/>
    <w:rsid w:val="003B3120"/>
    <w:rsid w:val="003B3537"/>
    <w:rsid w:val="003B567E"/>
    <w:rsid w:val="003B5A7D"/>
    <w:rsid w:val="003B6542"/>
    <w:rsid w:val="003B6932"/>
    <w:rsid w:val="003B79EB"/>
    <w:rsid w:val="003B7ED0"/>
    <w:rsid w:val="003C0D91"/>
    <w:rsid w:val="003C2AF9"/>
    <w:rsid w:val="003C2B62"/>
    <w:rsid w:val="003C3E42"/>
    <w:rsid w:val="003C4240"/>
    <w:rsid w:val="003C4B05"/>
    <w:rsid w:val="003C5829"/>
    <w:rsid w:val="003C72E2"/>
    <w:rsid w:val="003D07D2"/>
    <w:rsid w:val="003D1087"/>
    <w:rsid w:val="003D1370"/>
    <w:rsid w:val="003D1899"/>
    <w:rsid w:val="003D1B7B"/>
    <w:rsid w:val="003D4111"/>
    <w:rsid w:val="003D5F6B"/>
    <w:rsid w:val="003D70F0"/>
    <w:rsid w:val="003D79CF"/>
    <w:rsid w:val="003E0207"/>
    <w:rsid w:val="003E304D"/>
    <w:rsid w:val="003E4AA5"/>
    <w:rsid w:val="003E5499"/>
    <w:rsid w:val="003F01ED"/>
    <w:rsid w:val="003F0964"/>
    <w:rsid w:val="003F18A1"/>
    <w:rsid w:val="003F1D40"/>
    <w:rsid w:val="003F1D93"/>
    <w:rsid w:val="003F2EB6"/>
    <w:rsid w:val="003F4897"/>
    <w:rsid w:val="003F6587"/>
    <w:rsid w:val="003F6DE8"/>
    <w:rsid w:val="00402C7D"/>
    <w:rsid w:val="00403A74"/>
    <w:rsid w:val="0040518F"/>
    <w:rsid w:val="00407351"/>
    <w:rsid w:val="00407C2D"/>
    <w:rsid w:val="004106DF"/>
    <w:rsid w:val="00410D65"/>
    <w:rsid w:val="00411A71"/>
    <w:rsid w:val="00411C0C"/>
    <w:rsid w:val="004121A5"/>
    <w:rsid w:val="0041399A"/>
    <w:rsid w:val="00414535"/>
    <w:rsid w:val="00420D64"/>
    <w:rsid w:val="00424E85"/>
    <w:rsid w:val="00425BE9"/>
    <w:rsid w:val="00427072"/>
    <w:rsid w:val="004326FE"/>
    <w:rsid w:val="0043585C"/>
    <w:rsid w:val="00441F35"/>
    <w:rsid w:val="004428A3"/>
    <w:rsid w:val="004431DF"/>
    <w:rsid w:val="00443205"/>
    <w:rsid w:val="004439D2"/>
    <w:rsid w:val="00445653"/>
    <w:rsid w:val="004503E9"/>
    <w:rsid w:val="00452EFA"/>
    <w:rsid w:val="00453463"/>
    <w:rsid w:val="00453DFB"/>
    <w:rsid w:val="004550E4"/>
    <w:rsid w:val="00462F8E"/>
    <w:rsid w:val="004637E8"/>
    <w:rsid w:val="00465587"/>
    <w:rsid w:val="00466DA9"/>
    <w:rsid w:val="00467368"/>
    <w:rsid w:val="004674CD"/>
    <w:rsid w:val="004710EE"/>
    <w:rsid w:val="00472321"/>
    <w:rsid w:val="00472E56"/>
    <w:rsid w:val="00472FF7"/>
    <w:rsid w:val="004740EC"/>
    <w:rsid w:val="00474D7E"/>
    <w:rsid w:val="004819CF"/>
    <w:rsid w:val="00482432"/>
    <w:rsid w:val="00484866"/>
    <w:rsid w:val="004859D6"/>
    <w:rsid w:val="00485FD1"/>
    <w:rsid w:val="00487693"/>
    <w:rsid w:val="0048797E"/>
    <w:rsid w:val="00487DD3"/>
    <w:rsid w:val="004902C8"/>
    <w:rsid w:val="004905D4"/>
    <w:rsid w:val="00492E44"/>
    <w:rsid w:val="004947B9"/>
    <w:rsid w:val="0049514C"/>
    <w:rsid w:val="00496DFD"/>
    <w:rsid w:val="004A0C8B"/>
    <w:rsid w:val="004A187E"/>
    <w:rsid w:val="004A195E"/>
    <w:rsid w:val="004A335F"/>
    <w:rsid w:val="004A3F3D"/>
    <w:rsid w:val="004A4FDB"/>
    <w:rsid w:val="004A5FC0"/>
    <w:rsid w:val="004A7C83"/>
    <w:rsid w:val="004B1899"/>
    <w:rsid w:val="004B1FFE"/>
    <w:rsid w:val="004B2F8C"/>
    <w:rsid w:val="004B4EDE"/>
    <w:rsid w:val="004B589F"/>
    <w:rsid w:val="004B661B"/>
    <w:rsid w:val="004B76DC"/>
    <w:rsid w:val="004B7823"/>
    <w:rsid w:val="004C0B2C"/>
    <w:rsid w:val="004C0E4A"/>
    <w:rsid w:val="004C3BEB"/>
    <w:rsid w:val="004C59ED"/>
    <w:rsid w:val="004C65D5"/>
    <w:rsid w:val="004C7964"/>
    <w:rsid w:val="004D08B4"/>
    <w:rsid w:val="004D1291"/>
    <w:rsid w:val="004D2A08"/>
    <w:rsid w:val="004D7052"/>
    <w:rsid w:val="004D7295"/>
    <w:rsid w:val="004E140A"/>
    <w:rsid w:val="004E154B"/>
    <w:rsid w:val="004E1914"/>
    <w:rsid w:val="004E3613"/>
    <w:rsid w:val="004E3AE3"/>
    <w:rsid w:val="004E3CAD"/>
    <w:rsid w:val="004E6C69"/>
    <w:rsid w:val="004F101E"/>
    <w:rsid w:val="004F2A11"/>
    <w:rsid w:val="004F3166"/>
    <w:rsid w:val="004F3208"/>
    <w:rsid w:val="004F54D2"/>
    <w:rsid w:val="004F6193"/>
    <w:rsid w:val="00501713"/>
    <w:rsid w:val="005058AF"/>
    <w:rsid w:val="00505F41"/>
    <w:rsid w:val="0050794C"/>
    <w:rsid w:val="0051075B"/>
    <w:rsid w:val="00511236"/>
    <w:rsid w:val="00511539"/>
    <w:rsid w:val="00512173"/>
    <w:rsid w:val="00512DE0"/>
    <w:rsid w:val="0051361F"/>
    <w:rsid w:val="00513D28"/>
    <w:rsid w:val="00515455"/>
    <w:rsid w:val="00516317"/>
    <w:rsid w:val="005174FF"/>
    <w:rsid w:val="00520EC3"/>
    <w:rsid w:val="0052138C"/>
    <w:rsid w:val="005213A1"/>
    <w:rsid w:val="00523362"/>
    <w:rsid w:val="00523B26"/>
    <w:rsid w:val="0052442F"/>
    <w:rsid w:val="005269A8"/>
    <w:rsid w:val="00526CFA"/>
    <w:rsid w:val="00530CAF"/>
    <w:rsid w:val="0053172B"/>
    <w:rsid w:val="00531D67"/>
    <w:rsid w:val="00532510"/>
    <w:rsid w:val="00532941"/>
    <w:rsid w:val="00535A39"/>
    <w:rsid w:val="005373E3"/>
    <w:rsid w:val="00540DCE"/>
    <w:rsid w:val="00540DD7"/>
    <w:rsid w:val="00541F86"/>
    <w:rsid w:val="00541FCB"/>
    <w:rsid w:val="00542143"/>
    <w:rsid w:val="0054283A"/>
    <w:rsid w:val="00545E9C"/>
    <w:rsid w:val="00547658"/>
    <w:rsid w:val="0054768C"/>
    <w:rsid w:val="0055649A"/>
    <w:rsid w:val="00563102"/>
    <w:rsid w:val="00567372"/>
    <w:rsid w:val="00572013"/>
    <w:rsid w:val="00573257"/>
    <w:rsid w:val="005774D7"/>
    <w:rsid w:val="005778F7"/>
    <w:rsid w:val="00577A3F"/>
    <w:rsid w:val="005805DF"/>
    <w:rsid w:val="0058326E"/>
    <w:rsid w:val="005833B8"/>
    <w:rsid w:val="00583A03"/>
    <w:rsid w:val="005841BA"/>
    <w:rsid w:val="00584301"/>
    <w:rsid w:val="005876C8"/>
    <w:rsid w:val="005877F2"/>
    <w:rsid w:val="00592442"/>
    <w:rsid w:val="0059283B"/>
    <w:rsid w:val="00593E92"/>
    <w:rsid w:val="005949F1"/>
    <w:rsid w:val="005956F7"/>
    <w:rsid w:val="00595CB2"/>
    <w:rsid w:val="005978C8"/>
    <w:rsid w:val="005A0201"/>
    <w:rsid w:val="005A0A0F"/>
    <w:rsid w:val="005A1DD6"/>
    <w:rsid w:val="005A2361"/>
    <w:rsid w:val="005A24ED"/>
    <w:rsid w:val="005A2573"/>
    <w:rsid w:val="005A4783"/>
    <w:rsid w:val="005A6B87"/>
    <w:rsid w:val="005B0825"/>
    <w:rsid w:val="005B0A84"/>
    <w:rsid w:val="005B2D16"/>
    <w:rsid w:val="005B3C45"/>
    <w:rsid w:val="005B4DAF"/>
    <w:rsid w:val="005B56A0"/>
    <w:rsid w:val="005B5788"/>
    <w:rsid w:val="005B60D5"/>
    <w:rsid w:val="005B693A"/>
    <w:rsid w:val="005C11D6"/>
    <w:rsid w:val="005C12EA"/>
    <w:rsid w:val="005C1759"/>
    <w:rsid w:val="005C185C"/>
    <w:rsid w:val="005C1E05"/>
    <w:rsid w:val="005C234E"/>
    <w:rsid w:val="005D02EE"/>
    <w:rsid w:val="005D0C1B"/>
    <w:rsid w:val="005D210E"/>
    <w:rsid w:val="005D3D27"/>
    <w:rsid w:val="005D464B"/>
    <w:rsid w:val="005D7D3A"/>
    <w:rsid w:val="005D7EB1"/>
    <w:rsid w:val="005E31DF"/>
    <w:rsid w:val="005E5C3B"/>
    <w:rsid w:val="005E5F18"/>
    <w:rsid w:val="005E6EF7"/>
    <w:rsid w:val="005E736A"/>
    <w:rsid w:val="005E75FC"/>
    <w:rsid w:val="005F03B3"/>
    <w:rsid w:val="005F042D"/>
    <w:rsid w:val="005F2585"/>
    <w:rsid w:val="005F3D1C"/>
    <w:rsid w:val="005F534C"/>
    <w:rsid w:val="005F5C04"/>
    <w:rsid w:val="005F61C8"/>
    <w:rsid w:val="005F75F8"/>
    <w:rsid w:val="005F7D35"/>
    <w:rsid w:val="006020A0"/>
    <w:rsid w:val="006044C7"/>
    <w:rsid w:val="0060666E"/>
    <w:rsid w:val="00607C36"/>
    <w:rsid w:val="006115E6"/>
    <w:rsid w:val="006123B6"/>
    <w:rsid w:val="00613977"/>
    <w:rsid w:val="0061627D"/>
    <w:rsid w:val="006206C7"/>
    <w:rsid w:val="00622DC8"/>
    <w:rsid w:val="00622EC4"/>
    <w:rsid w:val="0062488B"/>
    <w:rsid w:val="00631EBB"/>
    <w:rsid w:val="006327F1"/>
    <w:rsid w:val="00636167"/>
    <w:rsid w:val="00643628"/>
    <w:rsid w:val="00644417"/>
    <w:rsid w:val="00645BD1"/>
    <w:rsid w:val="00647075"/>
    <w:rsid w:val="00652EBE"/>
    <w:rsid w:val="00654393"/>
    <w:rsid w:val="006549EF"/>
    <w:rsid w:val="00655C14"/>
    <w:rsid w:val="00656420"/>
    <w:rsid w:val="00656D90"/>
    <w:rsid w:val="0066060C"/>
    <w:rsid w:val="00662070"/>
    <w:rsid w:val="0066237A"/>
    <w:rsid w:val="006628A9"/>
    <w:rsid w:val="00664238"/>
    <w:rsid w:val="00665A1D"/>
    <w:rsid w:val="00665A9F"/>
    <w:rsid w:val="00665B37"/>
    <w:rsid w:val="00667581"/>
    <w:rsid w:val="006719D8"/>
    <w:rsid w:val="0067364F"/>
    <w:rsid w:val="00675D81"/>
    <w:rsid w:val="00676455"/>
    <w:rsid w:val="00676EB9"/>
    <w:rsid w:val="00677273"/>
    <w:rsid w:val="00682B00"/>
    <w:rsid w:val="00683633"/>
    <w:rsid w:val="00685AA5"/>
    <w:rsid w:val="00685C9C"/>
    <w:rsid w:val="00685FB4"/>
    <w:rsid w:val="006863DA"/>
    <w:rsid w:val="006875BF"/>
    <w:rsid w:val="00687CA7"/>
    <w:rsid w:val="00687D3A"/>
    <w:rsid w:val="006903E9"/>
    <w:rsid w:val="006925E2"/>
    <w:rsid w:val="00697C31"/>
    <w:rsid w:val="00697C72"/>
    <w:rsid w:val="006A0231"/>
    <w:rsid w:val="006A090C"/>
    <w:rsid w:val="006A1384"/>
    <w:rsid w:val="006A34DA"/>
    <w:rsid w:val="006A6AEE"/>
    <w:rsid w:val="006A76E5"/>
    <w:rsid w:val="006B0965"/>
    <w:rsid w:val="006B2037"/>
    <w:rsid w:val="006B6754"/>
    <w:rsid w:val="006B71FD"/>
    <w:rsid w:val="006B741D"/>
    <w:rsid w:val="006C0241"/>
    <w:rsid w:val="006C0661"/>
    <w:rsid w:val="006C0E3B"/>
    <w:rsid w:val="006C15FE"/>
    <w:rsid w:val="006C18AF"/>
    <w:rsid w:val="006C1D12"/>
    <w:rsid w:val="006C213E"/>
    <w:rsid w:val="006D29E6"/>
    <w:rsid w:val="006D3961"/>
    <w:rsid w:val="006D449D"/>
    <w:rsid w:val="006D5851"/>
    <w:rsid w:val="006D5DAA"/>
    <w:rsid w:val="006D60D9"/>
    <w:rsid w:val="006D6178"/>
    <w:rsid w:val="006E1DAA"/>
    <w:rsid w:val="006E361D"/>
    <w:rsid w:val="006E3810"/>
    <w:rsid w:val="006E44B1"/>
    <w:rsid w:val="006E492E"/>
    <w:rsid w:val="006E4C9D"/>
    <w:rsid w:val="006E4FDB"/>
    <w:rsid w:val="006E5DCF"/>
    <w:rsid w:val="006E669C"/>
    <w:rsid w:val="006E786F"/>
    <w:rsid w:val="006F01C3"/>
    <w:rsid w:val="006F1A78"/>
    <w:rsid w:val="006F4307"/>
    <w:rsid w:val="006F5B9E"/>
    <w:rsid w:val="006F7480"/>
    <w:rsid w:val="006F754D"/>
    <w:rsid w:val="006F7B28"/>
    <w:rsid w:val="0070124C"/>
    <w:rsid w:val="007017C6"/>
    <w:rsid w:val="007027BB"/>
    <w:rsid w:val="00705140"/>
    <w:rsid w:val="007066C5"/>
    <w:rsid w:val="00707041"/>
    <w:rsid w:val="00710A50"/>
    <w:rsid w:val="00712FFF"/>
    <w:rsid w:val="007142C8"/>
    <w:rsid w:val="00714544"/>
    <w:rsid w:val="00716F02"/>
    <w:rsid w:val="00717A32"/>
    <w:rsid w:val="00720729"/>
    <w:rsid w:val="007212E2"/>
    <w:rsid w:val="00723DC9"/>
    <w:rsid w:val="00723DEB"/>
    <w:rsid w:val="00731AEB"/>
    <w:rsid w:val="00740C36"/>
    <w:rsid w:val="00741A8F"/>
    <w:rsid w:val="00742008"/>
    <w:rsid w:val="00743BA0"/>
    <w:rsid w:val="00747C04"/>
    <w:rsid w:val="00747DFD"/>
    <w:rsid w:val="00754017"/>
    <w:rsid w:val="00754329"/>
    <w:rsid w:val="007547A1"/>
    <w:rsid w:val="00756A93"/>
    <w:rsid w:val="0075769A"/>
    <w:rsid w:val="00765DEF"/>
    <w:rsid w:val="00766E46"/>
    <w:rsid w:val="00770E6E"/>
    <w:rsid w:val="00771A7C"/>
    <w:rsid w:val="0077230A"/>
    <w:rsid w:val="00772725"/>
    <w:rsid w:val="00773EB7"/>
    <w:rsid w:val="007751AA"/>
    <w:rsid w:val="00775FF2"/>
    <w:rsid w:val="00777AD7"/>
    <w:rsid w:val="00777B6C"/>
    <w:rsid w:val="00781AA4"/>
    <w:rsid w:val="0079451D"/>
    <w:rsid w:val="00797F55"/>
    <w:rsid w:val="007A04C8"/>
    <w:rsid w:val="007A3102"/>
    <w:rsid w:val="007A373C"/>
    <w:rsid w:val="007A3B30"/>
    <w:rsid w:val="007A3FC0"/>
    <w:rsid w:val="007A49BA"/>
    <w:rsid w:val="007A4ABD"/>
    <w:rsid w:val="007A609F"/>
    <w:rsid w:val="007A7484"/>
    <w:rsid w:val="007B57A1"/>
    <w:rsid w:val="007B7535"/>
    <w:rsid w:val="007C0D3D"/>
    <w:rsid w:val="007C28B1"/>
    <w:rsid w:val="007C2A08"/>
    <w:rsid w:val="007C4141"/>
    <w:rsid w:val="007C60D8"/>
    <w:rsid w:val="007D0AC6"/>
    <w:rsid w:val="007D1844"/>
    <w:rsid w:val="007D2077"/>
    <w:rsid w:val="007D3A8A"/>
    <w:rsid w:val="007D47DB"/>
    <w:rsid w:val="007D5732"/>
    <w:rsid w:val="007D63CA"/>
    <w:rsid w:val="007D7A78"/>
    <w:rsid w:val="007D7F3E"/>
    <w:rsid w:val="007E2497"/>
    <w:rsid w:val="007E491F"/>
    <w:rsid w:val="007E5812"/>
    <w:rsid w:val="007E68A5"/>
    <w:rsid w:val="007F0775"/>
    <w:rsid w:val="007F0A87"/>
    <w:rsid w:val="007F1EC7"/>
    <w:rsid w:val="007F36F4"/>
    <w:rsid w:val="007F3EAF"/>
    <w:rsid w:val="007F40B0"/>
    <w:rsid w:val="007F5F38"/>
    <w:rsid w:val="007F665B"/>
    <w:rsid w:val="008042C8"/>
    <w:rsid w:val="00805CFD"/>
    <w:rsid w:val="00807261"/>
    <w:rsid w:val="00807F15"/>
    <w:rsid w:val="00811CD3"/>
    <w:rsid w:val="0081359D"/>
    <w:rsid w:val="008136A0"/>
    <w:rsid w:val="00813CDD"/>
    <w:rsid w:val="00814164"/>
    <w:rsid w:val="00815A2E"/>
    <w:rsid w:val="00816590"/>
    <w:rsid w:val="008168B9"/>
    <w:rsid w:val="00820B4E"/>
    <w:rsid w:val="00820C83"/>
    <w:rsid w:val="00821F51"/>
    <w:rsid w:val="00822488"/>
    <w:rsid w:val="00823B38"/>
    <w:rsid w:val="00823F1C"/>
    <w:rsid w:val="00824697"/>
    <w:rsid w:val="00826D56"/>
    <w:rsid w:val="00827A30"/>
    <w:rsid w:val="0083156A"/>
    <w:rsid w:val="008318B8"/>
    <w:rsid w:val="00831DDD"/>
    <w:rsid w:val="00832386"/>
    <w:rsid w:val="008332DA"/>
    <w:rsid w:val="008344C2"/>
    <w:rsid w:val="00834BAC"/>
    <w:rsid w:val="00836D01"/>
    <w:rsid w:val="008379F3"/>
    <w:rsid w:val="00837EA3"/>
    <w:rsid w:val="00840693"/>
    <w:rsid w:val="00842C43"/>
    <w:rsid w:val="008439A0"/>
    <w:rsid w:val="00843BE9"/>
    <w:rsid w:val="0084581E"/>
    <w:rsid w:val="008508FF"/>
    <w:rsid w:val="00850CAC"/>
    <w:rsid w:val="0085238C"/>
    <w:rsid w:val="008530DA"/>
    <w:rsid w:val="008538D0"/>
    <w:rsid w:val="00853BF4"/>
    <w:rsid w:val="00854ED5"/>
    <w:rsid w:val="00855965"/>
    <w:rsid w:val="00855ABE"/>
    <w:rsid w:val="00856356"/>
    <w:rsid w:val="008563F2"/>
    <w:rsid w:val="00860671"/>
    <w:rsid w:val="008610EB"/>
    <w:rsid w:val="00862CD2"/>
    <w:rsid w:val="0086508B"/>
    <w:rsid w:val="00866B48"/>
    <w:rsid w:val="00866E4F"/>
    <w:rsid w:val="00867470"/>
    <w:rsid w:val="0087156B"/>
    <w:rsid w:val="00872D7E"/>
    <w:rsid w:val="008754E6"/>
    <w:rsid w:val="0087776F"/>
    <w:rsid w:val="008826C7"/>
    <w:rsid w:val="0088280A"/>
    <w:rsid w:val="00883EB7"/>
    <w:rsid w:val="0088794C"/>
    <w:rsid w:val="008926D7"/>
    <w:rsid w:val="00892C9F"/>
    <w:rsid w:val="00892FBD"/>
    <w:rsid w:val="00893AD8"/>
    <w:rsid w:val="00893D2C"/>
    <w:rsid w:val="00894D11"/>
    <w:rsid w:val="0089523F"/>
    <w:rsid w:val="008967E5"/>
    <w:rsid w:val="00897BCF"/>
    <w:rsid w:val="008A07FE"/>
    <w:rsid w:val="008A12AD"/>
    <w:rsid w:val="008A1677"/>
    <w:rsid w:val="008A3EF2"/>
    <w:rsid w:val="008A6436"/>
    <w:rsid w:val="008B04B3"/>
    <w:rsid w:val="008B0F57"/>
    <w:rsid w:val="008B144F"/>
    <w:rsid w:val="008B25A2"/>
    <w:rsid w:val="008B2658"/>
    <w:rsid w:val="008B279B"/>
    <w:rsid w:val="008B3949"/>
    <w:rsid w:val="008B3B85"/>
    <w:rsid w:val="008B42E3"/>
    <w:rsid w:val="008B4E8C"/>
    <w:rsid w:val="008B53F0"/>
    <w:rsid w:val="008B5F6A"/>
    <w:rsid w:val="008B60B8"/>
    <w:rsid w:val="008C12BE"/>
    <w:rsid w:val="008C1B93"/>
    <w:rsid w:val="008C22C7"/>
    <w:rsid w:val="008C38EB"/>
    <w:rsid w:val="008C414B"/>
    <w:rsid w:val="008C54EA"/>
    <w:rsid w:val="008C671C"/>
    <w:rsid w:val="008C676F"/>
    <w:rsid w:val="008C6A8F"/>
    <w:rsid w:val="008C6BB6"/>
    <w:rsid w:val="008D039F"/>
    <w:rsid w:val="008D3BDF"/>
    <w:rsid w:val="008D5B9E"/>
    <w:rsid w:val="008D61DE"/>
    <w:rsid w:val="008D7EA2"/>
    <w:rsid w:val="008E1CA4"/>
    <w:rsid w:val="008E2C91"/>
    <w:rsid w:val="008E3FAA"/>
    <w:rsid w:val="008E472C"/>
    <w:rsid w:val="008E52FE"/>
    <w:rsid w:val="008E719D"/>
    <w:rsid w:val="008E737C"/>
    <w:rsid w:val="008F05B8"/>
    <w:rsid w:val="008F0C9D"/>
    <w:rsid w:val="008F0D5A"/>
    <w:rsid w:val="008F181E"/>
    <w:rsid w:val="008F1C12"/>
    <w:rsid w:val="008F1C95"/>
    <w:rsid w:val="008F4D04"/>
    <w:rsid w:val="008F5A4B"/>
    <w:rsid w:val="008F5EF9"/>
    <w:rsid w:val="008F5F6F"/>
    <w:rsid w:val="008F709F"/>
    <w:rsid w:val="008F7D60"/>
    <w:rsid w:val="00900EC1"/>
    <w:rsid w:val="00901214"/>
    <w:rsid w:val="00901E07"/>
    <w:rsid w:val="00904D6D"/>
    <w:rsid w:val="00904EC8"/>
    <w:rsid w:val="00905EE0"/>
    <w:rsid w:val="00906951"/>
    <w:rsid w:val="00907868"/>
    <w:rsid w:val="0091187A"/>
    <w:rsid w:val="00912FBC"/>
    <w:rsid w:val="00913D3B"/>
    <w:rsid w:val="00913F75"/>
    <w:rsid w:val="00916D30"/>
    <w:rsid w:val="00921D05"/>
    <w:rsid w:val="009222E3"/>
    <w:rsid w:val="0092257C"/>
    <w:rsid w:val="0092789B"/>
    <w:rsid w:val="009314C3"/>
    <w:rsid w:val="009316B6"/>
    <w:rsid w:val="009317FD"/>
    <w:rsid w:val="009406FF"/>
    <w:rsid w:val="009416C1"/>
    <w:rsid w:val="009420D5"/>
    <w:rsid w:val="0094367D"/>
    <w:rsid w:val="00943A43"/>
    <w:rsid w:val="00943FA1"/>
    <w:rsid w:val="00945A5C"/>
    <w:rsid w:val="00946389"/>
    <w:rsid w:val="0094738D"/>
    <w:rsid w:val="00950EF7"/>
    <w:rsid w:val="00951133"/>
    <w:rsid w:val="009511FD"/>
    <w:rsid w:val="00952489"/>
    <w:rsid w:val="009539F3"/>
    <w:rsid w:val="00954DC1"/>
    <w:rsid w:val="00955462"/>
    <w:rsid w:val="00957E3A"/>
    <w:rsid w:val="009607BD"/>
    <w:rsid w:val="009617A9"/>
    <w:rsid w:val="00963CDD"/>
    <w:rsid w:val="009665BE"/>
    <w:rsid w:val="009673AB"/>
    <w:rsid w:val="00970E84"/>
    <w:rsid w:val="00971153"/>
    <w:rsid w:val="009721F7"/>
    <w:rsid w:val="00974452"/>
    <w:rsid w:val="009757EF"/>
    <w:rsid w:val="00977C75"/>
    <w:rsid w:val="0098020E"/>
    <w:rsid w:val="00980EA1"/>
    <w:rsid w:val="00981036"/>
    <w:rsid w:val="009817E3"/>
    <w:rsid w:val="00981E5F"/>
    <w:rsid w:val="00983846"/>
    <w:rsid w:val="00990CC8"/>
    <w:rsid w:val="0099227E"/>
    <w:rsid w:val="009949C5"/>
    <w:rsid w:val="00995288"/>
    <w:rsid w:val="009A12F6"/>
    <w:rsid w:val="009A19B2"/>
    <w:rsid w:val="009A6302"/>
    <w:rsid w:val="009A78FD"/>
    <w:rsid w:val="009B17C9"/>
    <w:rsid w:val="009B2684"/>
    <w:rsid w:val="009B3EC0"/>
    <w:rsid w:val="009B4D4B"/>
    <w:rsid w:val="009B56A0"/>
    <w:rsid w:val="009B5FE8"/>
    <w:rsid w:val="009B62B1"/>
    <w:rsid w:val="009B76C2"/>
    <w:rsid w:val="009C080D"/>
    <w:rsid w:val="009C3044"/>
    <w:rsid w:val="009C5293"/>
    <w:rsid w:val="009C5F4E"/>
    <w:rsid w:val="009C6593"/>
    <w:rsid w:val="009D2AA7"/>
    <w:rsid w:val="009D41DF"/>
    <w:rsid w:val="009D668B"/>
    <w:rsid w:val="009D709E"/>
    <w:rsid w:val="009E0249"/>
    <w:rsid w:val="009E055A"/>
    <w:rsid w:val="009E0F0F"/>
    <w:rsid w:val="009E36AC"/>
    <w:rsid w:val="009E3C7E"/>
    <w:rsid w:val="009E4FB4"/>
    <w:rsid w:val="009E5694"/>
    <w:rsid w:val="009E585B"/>
    <w:rsid w:val="009F040E"/>
    <w:rsid w:val="009F4085"/>
    <w:rsid w:val="00A009D6"/>
    <w:rsid w:val="00A02DD3"/>
    <w:rsid w:val="00A0305C"/>
    <w:rsid w:val="00A04D6C"/>
    <w:rsid w:val="00A05622"/>
    <w:rsid w:val="00A10BBE"/>
    <w:rsid w:val="00A1136A"/>
    <w:rsid w:val="00A12315"/>
    <w:rsid w:val="00A14DEB"/>
    <w:rsid w:val="00A16250"/>
    <w:rsid w:val="00A16564"/>
    <w:rsid w:val="00A17296"/>
    <w:rsid w:val="00A17D28"/>
    <w:rsid w:val="00A21621"/>
    <w:rsid w:val="00A21AFD"/>
    <w:rsid w:val="00A22457"/>
    <w:rsid w:val="00A22900"/>
    <w:rsid w:val="00A23ED6"/>
    <w:rsid w:val="00A31756"/>
    <w:rsid w:val="00A31E71"/>
    <w:rsid w:val="00A3340E"/>
    <w:rsid w:val="00A34FAA"/>
    <w:rsid w:val="00A41260"/>
    <w:rsid w:val="00A41C82"/>
    <w:rsid w:val="00A42248"/>
    <w:rsid w:val="00A426C8"/>
    <w:rsid w:val="00A42ABF"/>
    <w:rsid w:val="00A4427E"/>
    <w:rsid w:val="00A4481C"/>
    <w:rsid w:val="00A46733"/>
    <w:rsid w:val="00A46ECF"/>
    <w:rsid w:val="00A477B8"/>
    <w:rsid w:val="00A47F03"/>
    <w:rsid w:val="00A51683"/>
    <w:rsid w:val="00A51892"/>
    <w:rsid w:val="00A52037"/>
    <w:rsid w:val="00A52149"/>
    <w:rsid w:val="00A5654D"/>
    <w:rsid w:val="00A5724F"/>
    <w:rsid w:val="00A60815"/>
    <w:rsid w:val="00A61E48"/>
    <w:rsid w:val="00A6261F"/>
    <w:rsid w:val="00A662A3"/>
    <w:rsid w:val="00A66779"/>
    <w:rsid w:val="00A6697F"/>
    <w:rsid w:val="00A716A2"/>
    <w:rsid w:val="00A71C8A"/>
    <w:rsid w:val="00A71ED6"/>
    <w:rsid w:val="00A75B0F"/>
    <w:rsid w:val="00A75EFB"/>
    <w:rsid w:val="00A77E76"/>
    <w:rsid w:val="00A80090"/>
    <w:rsid w:val="00A826B3"/>
    <w:rsid w:val="00A8348C"/>
    <w:rsid w:val="00A85A64"/>
    <w:rsid w:val="00A86C03"/>
    <w:rsid w:val="00A93118"/>
    <w:rsid w:val="00AA3EC5"/>
    <w:rsid w:val="00AA4B39"/>
    <w:rsid w:val="00AA512B"/>
    <w:rsid w:val="00AA608B"/>
    <w:rsid w:val="00AA77C0"/>
    <w:rsid w:val="00AB1CD7"/>
    <w:rsid w:val="00AB1E3B"/>
    <w:rsid w:val="00AB1F5C"/>
    <w:rsid w:val="00AB1FCB"/>
    <w:rsid w:val="00AB4311"/>
    <w:rsid w:val="00AB49DA"/>
    <w:rsid w:val="00AB59A7"/>
    <w:rsid w:val="00AB6773"/>
    <w:rsid w:val="00AB68F7"/>
    <w:rsid w:val="00AC0028"/>
    <w:rsid w:val="00AC077B"/>
    <w:rsid w:val="00AC0C82"/>
    <w:rsid w:val="00AC1F08"/>
    <w:rsid w:val="00AC446E"/>
    <w:rsid w:val="00AC5889"/>
    <w:rsid w:val="00AC60ED"/>
    <w:rsid w:val="00AD0191"/>
    <w:rsid w:val="00AD1937"/>
    <w:rsid w:val="00AD564C"/>
    <w:rsid w:val="00AD7639"/>
    <w:rsid w:val="00AE3182"/>
    <w:rsid w:val="00AE3577"/>
    <w:rsid w:val="00AE43A3"/>
    <w:rsid w:val="00AE5CF8"/>
    <w:rsid w:val="00AF095A"/>
    <w:rsid w:val="00AF1119"/>
    <w:rsid w:val="00AF59C3"/>
    <w:rsid w:val="00AF7C43"/>
    <w:rsid w:val="00B011BB"/>
    <w:rsid w:val="00B0163B"/>
    <w:rsid w:val="00B01B64"/>
    <w:rsid w:val="00B024AE"/>
    <w:rsid w:val="00B04312"/>
    <w:rsid w:val="00B0539A"/>
    <w:rsid w:val="00B06669"/>
    <w:rsid w:val="00B06F09"/>
    <w:rsid w:val="00B10AF1"/>
    <w:rsid w:val="00B1239C"/>
    <w:rsid w:val="00B13C1F"/>
    <w:rsid w:val="00B14782"/>
    <w:rsid w:val="00B14B32"/>
    <w:rsid w:val="00B14BA4"/>
    <w:rsid w:val="00B14C9C"/>
    <w:rsid w:val="00B14E05"/>
    <w:rsid w:val="00B162E1"/>
    <w:rsid w:val="00B16FFF"/>
    <w:rsid w:val="00B17156"/>
    <w:rsid w:val="00B17A29"/>
    <w:rsid w:val="00B17D85"/>
    <w:rsid w:val="00B21966"/>
    <w:rsid w:val="00B2363C"/>
    <w:rsid w:val="00B24A92"/>
    <w:rsid w:val="00B252F9"/>
    <w:rsid w:val="00B25977"/>
    <w:rsid w:val="00B271D8"/>
    <w:rsid w:val="00B27C45"/>
    <w:rsid w:val="00B313EB"/>
    <w:rsid w:val="00B3198A"/>
    <w:rsid w:val="00B34812"/>
    <w:rsid w:val="00B357AE"/>
    <w:rsid w:val="00B37E57"/>
    <w:rsid w:val="00B4131E"/>
    <w:rsid w:val="00B42FA5"/>
    <w:rsid w:val="00B4398A"/>
    <w:rsid w:val="00B43C2A"/>
    <w:rsid w:val="00B514D3"/>
    <w:rsid w:val="00B51BC7"/>
    <w:rsid w:val="00B52134"/>
    <w:rsid w:val="00B56063"/>
    <w:rsid w:val="00B570B0"/>
    <w:rsid w:val="00B57714"/>
    <w:rsid w:val="00B61620"/>
    <w:rsid w:val="00B63047"/>
    <w:rsid w:val="00B64061"/>
    <w:rsid w:val="00B65BB6"/>
    <w:rsid w:val="00B7048C"/>
    <w:rsid w:val="00B71040"/>
    <w:rsid w:val="00B71D8A"/>
    <w:rsid w:val="00B73F7D"/>
    <w:rsid w:val="00B743B9"/>
    <w:rsid w:val="00B755BD"/>
    <w:rsid w:val="00B7654F"/>
    <w:rsid w:val="00B768D7"/>
    <w:rsid w:val="00B778A3"/>
    <w:rsid w:val="00B809F3"/>
    <w:rsid w:val="00B85932"/>
    <w:rsid w:val="00B87588"/>
    <w:rsid w:val="00B92474"/>
    <w:rsid w:val="00BA2419"/>
    <w:rsid w:val="00BA3B0C"/>
    <w:rsid w:val="00BB0F2F"/>
    <w:rsid w:val="00BB1C66"/>
    <w:rsid w:val="00BB524D"/>
    <w:rsid w:val="00BB5385"/>
    <w:rsid w:val="00BB5653"/>
    <w:rsid w:val="00BB6E3C"/>
    <w:rsid w:val="00BC133D"/>
    <w:rsid w:val="00BC31F2"/>
    <w:rsid w:val="00BC348A"/>
    <w:rsid w:val="00BC3E9C"/>
    <w:rsid w:val="00BC4122"/>
    <w:rsid w:val="00BC4AF5"/>
    <w:rsid w:val="00BC5AA5"/>
    <w:rsid w:val="00BC7CC2"/>
    <w:rsid w:val="00BD049F"/>
    <w:rsid w:val="00BD0E9D"/>
    <w:rsid w:val="00BD12B8"/>
    <w:rsid w:val="00BD1DD3"/>
    <w:rsid w:val="00BD218A"/>
    <w:rsid w:val="00BD399A"/>
    <w:rsid w:val="00BD557E"/>
    <w:rsid w:val="00BD5B18"/>
    <w:rsid w:val="00BD5F0C"/>
    <w:rsid w:val="00BD5F64"/>
    <w:rsid w:val="00BE0201"/>
    <w:rsid w:val="00BE21E7"/>
    <w:rsid w:val="00BE3232"/>
    <w:rsid w:val="00BE520C"/>
    <w:rsid w:val="00BF01AE"/>
    <w:rsid w:val="00BF16AD"/>
    <w:rsid w:val="00BF2C8B"/>
    <w:rsid w:val="00BF34A7"/>
    <w:rsid w:val="00BF3B14"/>
    <w:rsid w:val="00BF6218"/>
    <w:rsid w:val="00C00EA2"/>
    <w:rsid w:val="00C011EE"/>
    <w:rsid w:val="00C02535"/>
    <w:rsid w:val="00C0352A"/>
    <w:rsid w:val="00C0425B"/>
    <w:rsid w:val="00C05811"/>
    <w:rsid w:val="00C060D9"/>
    <w:rsid w:val="00C06590"/>
    <w:rsid w:val="00C07829"/>
    <w:rsid w:val="00C1015B"/>
    <w:rsid w:val="00C103A1"/>
    <w:rsid w:val="00C10A10"/>
    <w:rsid w:val="00C10D6A"/>
    <w:rsid w:val="00C10EC0"/>
    <w:rsid w:val="00C13B9C"/>
    <w:rsid w:val="00C14063"/>
    <w:rsid w:val="00C15102"/>
    <w:rsid w:val="00C15A56"/>
    <w:rsid w:val="00C15C12"/>
    <w:rsid w:val="00C17E90"/>
    <w:rsid w:val="00C21967"/>
    <w:rsid w:val="00C22F0A"/>
    <w:rsid w:val="00C2325B"/>
    <w:rsid w:val="00C24833"/>
    <w:rsid w:val="00C25B1C"/>
    <w:rsid w:val="00C26299"/>
    <w:rsid w:val="00C311E4"/>
    <w:rsid w:val="00C322BB"/>
    <w:rsid w:val="00C33540"/>
    <w:rsid w:val="00C350F2"/>
    <w:rsid w:val="00C35B73"/>
    <w:rsid w:val="00C35B8F"/>
    <w:rsid w:val="00C35FBE"/>
    <w:rsid w:val="00C402BD"/>
    <w:rsid w:val="00C40E59"/>
    <w:rsid w:val="00C418BF"/>
    <w:rsid w:val="00C4258F"/>
    <w:rsid w:val="00C428D5"/>
    <w:rsid w:val="00C437C4"/>
    <w:rsid w:val="00C44562"/>
    <w:rsid w:val="00C453FB"/>
    <w:rsid w:val="00C50166"/>
    <w:rsid w:val="00C502FF"/>
    <w:rsid w:val="00C51786"/>
    <w:rsid w:val="00C543D5"/>
    <w:rsid w:val="00C55BED"/>
    <w:rsid w:val="00C55D03"/>
    <w:rsid w:val="00C55F3E"/>
    <w:rsid w:val="00C57311"/>
    <w:rsid w:val="00C604B9"/>
    <w:rsid w:val="00C61929"/>
    <w:rsid w:val="00C62E71"/>
    <w:rsid w:val="00C63059"/>
    <w:rsid w:val="00C631FE"/>
    <w:rsid w:val="00C63C08"/>
    <w:rsid w:val="00C66CCC"/>
    <w:rsid w:val="00C676A4"/>
    <w:rsid w:val="00C700B6"/>
    <w:rsid w:val="00C7182A"/>
    <w:rsid w:val="00C72659"/>
    <w:rsid w:val="00C734AC"/>
    <w:rsid w:val="00C73BD7"/>
    <w:rsid w:val="00C754FF"/>
    <w:rsid w:val="00C80CAC"/>
    <w:rsid w:val="00C84ED4"/>
    <w:rsid w:val="00C8516B"/>
    <w:rsid w:val="00C85B81"/>
    <w:rsid w:val="00C86FD5"/>
    <w:rsid w:val="00C92395"/>
    <w:rsid w:val="00C93F76"/>
    <w:rsid w:val="00C94196"/>
    <w:rsid w:val="00C955E2"/>
    <w:rsid w:val="00C9655A"/>
    <w:rsid w:val="00C96FCA"/>
    <w:rsid w:val="00C9754D"/>
    <w:rsid w:val="00C975DF"/>
    <w:rsid w:val="00CA2B79"/>
    <w:rsid w:val="00CA2C9B"/>
    <w:rsid w:val="00CA3CF3"/>
    <w:rsid w:val="00CA4002"/>
    <w:rsid w:val="00CA402F"/>
    <w:rsid w:val="00CA5D84"/>
    <w:rsid w:val="00CB008E"/>
    <w:rsid w:val="00CB215D"/>
    <w:rsid w:val="00CB528D"/>
    <w:rsid w:val="00CC1960"/>
    <w:rsid w:val="00CC7A6A"/>
    <w:rsid w:val="00CD5757"/>
    <w:rsid w:val="00CD58ED"/>
    <w:rsid w:val="00CE1CF3"/>
    <w:rsid w:val="00CE2F3D"/>
    <w:rsid w:val="00CE4DAF"/>
    <w:rsid w:val="00CE70F3"/>
    <w:rsid w:val="00CE7659"/>
    <w:rsid w:val="00CF0E18"/>
    <w:rsid w:val="00CF29A4"/>
    <w:rsid w:val="00CF2F2E"/>
    <w:rsid w:val="00CF5EFA"/>
    <w:rsid w:val="00CF624D"/>
    <w:rsid w:val="00CF6E34"/>
    <w:rsid w:val="00D02DEF"/>
    <w:rsid w:val="00D038EC"/>
    <w:rsid w:val="00D0411F"/>
    <w:rsid w:val="00D05FCB"/>
    <w:rsid w:val="00D066D9"/>
    <w:rsid w:val="00D076EF"/>
    <w:rsid w:val="00D108C5"/>
    <w:rsid w:val="00D10D7A"/>
    <w:rsid w:val="00D114D6"/>
    <w:rsid w:val="00D1187F"/>
    <w:rsid w:val="00D11C2D"/>
    <w:rsid w:val="00D15FCE"/>
    <w:rsid w:val="00D1618D"/>
    <w:rsid w:val="00D167B1"/>
    <w:rsid w:val="00D16D1B"/>
    <w:rsid w:val="00D17576"/>
    <w:rsid w:val="00D21F66"/>
    <w:rsid w:val="00D226EE"/>
    <w:rsid w:val="00D24ACB"/>
    <w:rsid w:val="00D24B66"/>
    <w:rsid w:val="00D24C22"/>
    <w:rsid w:val="00D31492"/>
    <w:rsid w:val="00D3478B"/>
    <w:rsid w:val="00D35E12"/>
    <w:rsid w:val="00D413DD"/>
    <w:rsid w:val="00D4189D"/>
    <w:rsid w:val="00D42142"/>
    <w:rsid w:val="00D424E3"/>
    <w:rsid w:val="00D42604"/>
    <w:rsid w:val="00D43436"/>
    <w:rsid w:val="00D4389A"/>
    <w:rsid w:val="00D4436A"/>
    <w:rsid w:val="00D45829"/>
    <w:rsid w:val="00D45DEF"/>
    <w:rsid w:val="00D45FB7"/>
    <w:rsid w:val="00D46347"/>
    <w:rsid w:val="00D46954"/>
    <w:rsid w:val="00D51E72"/>
    <w:rsid w:val="00D54DBC"/>
    <w:rsid w:val="00D570F3"/>
    <w:rsid w:val="00D60E86"/>
    <w:rsid w:val="00D6115D"/>
    <w:rsid w:val="00D61C85"/>
    <w:rsid w:val="00D624E5"/>
    <w:rsid w:val="00D634A8"/>
    <w:rsid w:val="00D64C3D"/>
    <w:rsid w:val="00D65A1C"/>
    <w:rsid w:val="00D67099"/>
    <w:rsid w:val="00D71939"/>
    <w:rsid w:val="00D72D27"/>
    <w:rsid w:val="00D73317"/>
    <w:rsid w:val="00D743C8"/>
    <w:rsid w:val="00D743DA"/>
    <w:rsid w:val="00D744B5"/>
    <w:rsid w:val="00D745B1"/>
    <w:rsid w:val="00D753F3"/>
    <w:rsid w:val="00D75B26"/>
    <w:rsid w:val="00D769B2"/>
    <w:rsid w:val="00D83323"/>
    <w:rsid w:val="00D86A42"/>
    <w:rsid w:val="00D9045B"/>
    <w:rsid w:val="00D90EA9"/>
    <w:rsid w:val="00D9228D"/>
    <w:rsid w:val="00D9247B"/>
    <w:rsid w:val="00D9311C"/>
    <w:rsid w:val="00D93CB3"/>
    <w:rsid w:val="00D941C3"/>
    <w:rsid w:val="00D94A99"/>
    <w:rsid w:val="00D95324"/>
    <w:rsid w:val="00DA0390"/>
    <w:rsid w:val="00DA1674"/>
    <w:rsid w:val="00DA1940"/>
    <w:rsid w:val="00DA291A"/>
    <w:rsid w:val="00DA3C3C"/>
    <w:rsid w:val="00DB05EC"/>
    <w:rsid w:val="00DB166E"/>
    <w:rsid w:val="00DB3D8C"/>
    <w:rsid w:val="00DB43B8"/>
    <w:rsid w:val="00DB7BD1"/>
    <w:rsid w:val="00DB7C8A"/>
    <w:rsid w:val="00DC179B"/>
    <w:rsid w:val="00DC2026"/>
    <w:rsid w:val="00DC2DC5"/>
    <w:rsid w:val="00DC69A0"/>
    <w:rsid w:val="00DD35E7"/>
    <w:rsid w:val="00DD5486"/>
    <w:rsid w:val="00DD650E"/>
    <w:rsid w:val="00DD68F3"/>
    <w:rsid w:val="00DD7968"/>
    <w:rsid w:val="00DD7CA8"/>
    <w:rsid w:val="00DE0B7E"/>
    <w:rsid w:val="00DE1418"/>
    <w:rsid w:val="00DE2205"/>
    <w:rsid w:val="00DE421E"/>
    <w:rsid w:val="00DE5454"/>
    <w:rsid w:val="00DE7F41"/>
    <w:rsid w:val="00DF0F50"/>
    <w:rsid w:val="00DF2309"/>
    <w:rsid w:val="00DF28DC"/>
    <w:rsid w:val="00DF3915"/>
    <w:rsid w:val="00DF44AC"/>
    <w:rsid w:val="00DF4BD9"/>
    <w:rsid w:val="00DF4CE2"/>
    <w:rsid w:val="00E0048C"/>
    <w:rsid w:val="00E0168F"/>
    <w:rsid w:val="00E06268"/>
    <w:rsid w:val="00E11DCB"/>
    <w:rsid w:val="00E12071"/>
    <w:rsid w:val="00E12660"/>
    <w:rsid w:val="00E12838"/>
    <w:rsid w:val="00E12BFC"/>
    <w:rsid w:val="00E135F6"/>
    <w:rsid w:val="00E13E04"/>
    <w:rsid w:val="00E14679"/>
    <w:rsid w:val="00E15BBF"/>
    <w:rsid w:val="00E15ECD"/>
    <w:rsid w:val="00E1798B"/>
    <w:rsid w:val="00E23F00"/>
    <w:rsid w:val="00E2443A"/>
    <w:rsid w:val="00E26A0F"/>
    <w:rsid w:val="00E318D4"/>
    <w:rsid w:val="00E337FE"/>
    <w:rsid w:val="00E339EE"/>
    <w:rsid w:val="00E3557A"/>
    <w:rsid w:val="00E4014C"/>
    <w:rsid w:val="00E401FC"/>
    <w:rsid w:val="00E42D1B"/>
    <w:rsid w:val="00E45FB4"/>
    <w:rsid w:val="00E46FAB"/>
    <w:rsid w:val="00E474DC"/>
    <w:rsid w:val="00E55C29"/>
    <w:rsid w:val="00E55EA9"/>
    <w:rsid w:val="00E56307"/>
    <w:rsid w:val="00E56D55"/>
    <w:rsid w:val="00E56F52"/>
    <w:rsid w:val="00E57F76"/>
    <w:rsid w:val="00E60696"/>
    <w:rsid w:val="00E62028"/>
    <w:rsid w:val="00E62D93"/>
    <w:rsid w:val="00E630F7"/>
    <w:rsid w:val="00E6393C"/>
    <w:rsid w:val="00E66FA1"/>
    <w:rsid w:val="00E67E51"/>
    <w:rsid w:val="00E7366B"/>
    <w:rsid w:val="00E7676D"/>
    <w:rsid w:val="00E76BE0"/>
    <w:rsid w:val="00E7790B"/>
    <w:rsid w:val="00E81714"/>
    <w:rsid w:val="00E85B1E"/>
    <w:rsid w:val="00E913F5"/>
    <w:rsid w:val="00E91546"/>
    <w:rsid w:val="00E91678"/>
    <w:rsid w:val="00E9206E"/>
    <w:rsid w:val="00E93438"/>
    <w:rsid w:val="00E93F64"/>
    <w:rsid w:val="00E96737"/>
    <w:rsid w:val="00E96CD3"/>
    <w:rsid w:val="00EA0668"/>
    <w:rsid w:val="00EA1F53"/>
    <w:rsid w:val="00EA27BF"/>
    <w:rsid w:val="00EA3CC6"/>
    <w:rsid w:val="00EA3F8E"/>
    <w:rsid w:val="00EA4376"/>
    <w:rsid w:val="00EA70DC"/>
    <w:rsid w:val="00EB01FF"/>
    <w:rsid w:val="00EB06C6"/>
    <w:rsid w:val="00EB1B47"/>
    <w:rsid w:val="00EB46E1"/>
    <w:rsid w:val="00EB7BD6"/>
    <w:rsid w:val="00EC0F60"/>
    <w:rsid w:val="00EC1455"/>
    <w:rsid w:val="00EC20FD"/>
    <w:rsid w:val="00EC2EF8"/>
    <w:rsid w:val="00EC3DAC"/>
    <w:rsid w:val="00EC42FF"/>
    <w:rsid w:val="00EC5A73"/>
    <w:rsid w:val="00EC5E58"/>
    <w:rsid w:val="00EC60EC"/>
    <w:rsid w:val="00EC6272"/>
    <w:rsid w:val="00EC6C39"/>
    <w:rsid w:val="00EC7770"/>
    <w:rsid w:val="00ED3B7C"/>
    <w:rsid w:val="00ED3D0C"/>
    <w:rsid w:val="00ED4AEF"/>
    <w:rsid w:val="00ED570E"/>
    <w:rsid w:val="00ED5CFE"/>
    <w:rsid w:val="00EE005A"/>
    <w:rsid w:val="00EE05CF"/>
    <w:rsid w:val="00EE0C86"/>
    <w:rsid w:val="00EE10AE"/>
    <w:rsid w:val="00EE2DA2"/>
    <w:rsid w:val="00EE4290"/>
    <w:rsid w:val="00EE589E"/>
    <w:rsid w:val="00EE76D0"/>
    <w:rsid w:val="00EF1185"/>
    <w:rsid w:val="00EF5109"/>
    <w:rsid w:val="00EF6CE0"/>
    <w:rsid w:val="00EF754D"/>
    <w:rsid w:val="00F027E9"/>
    <w:rsid w:val="00F0775E"/>
    <w:rsid w:val="00F14488"/>
    <w:rsid w:val="00F14E5E"/>
    <w:rsid w:val="00F15F69"/>
    <w:rsid w:val="00F1612D"/>
    <w:rsid w:val="00F173DD"/>
    <w:rsid w:val="00F21119"/>
    <w:rsid w:val="00F2396D"/>
    <w:rsid w:val="00F25164"/>
    <w:rsid w:val="00F277D3"/>
    <w:rsid w:val="00F30997"/>
    <w:rsid w:val="00F32896"/>
    <w:rsid w:val="00F32D69"/>
    <w:rsid w:val="00F41AE7"/>
    <w:rsid w:val="00F41F44"/>
    <w:rsid w:val="00F42D17"/>
    <w:rsid w:val="00F457A0"/>
    <w:rsid w:val="00F46492"/>
    <w:rsid w:val="00F46940"/>
    <w:rsid w:val="00F477B5"/>
    <w:rsid w:val="00F47B01"/>
    <w:rsid w:val="00F5052C"/>
    <w:rsid w:val="00F5057E"/>
    <w:rsid w:val="00F53410"/>
    <w:rsid w:val="00F541F8"/>
    <w:rsid w:val="00F5470A"/>
    <w:rsid w:val="00F54B71"/>
    <w:rsid w:val="00F54EA4"/>
    <w:rsid w:val="00F551E6"/>
    <w:rsid w:val="00F5563D"/>
    <w:rsid w:val="00F56891"/>
    <w:rsid w:val="00F64CD4"/>
    <w:rsid w:val="00F65AB2"/>
    <w:rsid w:val="00F664AB"/>
    <w:rsid w:val="00F73E78"/>
    <w:rsid w:val="00F740C2"/>
    <w:rsid w:val="00F7591E"/>
    <w:rsid w:val="00F75EF9"/>
    <w:rsid w:val="00F77A9B"/>
    <w:rsid w:val="00F83035"/>
    <w:rsid w:val="00F83EF0"/>
    <w:rsid w:val="00F866B0"/>
    <w:rsid w:val="00F869EF"/>
    <w:rsid w:val="00F86BE4"/>
    <w:rsid w:val="00F86C7B"/>
    <w:rsid w:val="00F86D61"/>
    <w:rsid w:val="00F87110"/>
    <w:rsid w:val="00F905B6"/>
    <w:rsid w:val="00F90B31"/>
    <w:rsid w:val="00F90F05"/>
    <w:rsid w:val="00F912AC"/>
    <w:rsid w:val="00F914B2"/>
    <w:rsid w:val="00F926B9"/>
    <w:rsid w:val="00F9541D"/>
    <w:rsid w:val="00FA02AA"/>
    <w:rsid w:val="00FA0403"/>
    <w:rsid w:val="00FA0550"/>
    <w:rsid w:val="00FA229C"/>
    <w:rsid w:val="00FA597D"/>
    <w:rsid w:val="00FA5B9A"/>
    <w:rsid w:val="00FA6367"/>
    <w:rsid w:val="00FB01B9"/>
    <w:rsid w:val="00FB244F"/>
    <w:rsid w:val="00FB69DA"/>
    <w:rsid w:val="00FB7192"/>
    <w:rsid w:val="00FB763A"/>
    <w:rsid w:val="00FB7984"/>
    <w:rsid w:val="00FB79C0"/>
    <w:rsid w:val="00FC2EB8"/>
    <w:rsid w:val="00FC5C43"/>
    <w:rsid w:val="00FC7FEF"/>
    <w:rsid w:val="00FD1598"/>
    <w:rsid w:val="00FD20D0"/>
    <w:rsid w:val="00FD576E"/>
    <w:rsid w:val="00FD596B"/>
    <w:rsid w:val="00FE0F6F"/>
    <w:rsid w:val="00FE58CC"/>
    <w:rsid w:val="00FE75A9"/>
    <w:rsid w:val="00FE7F9B"/>
    <w:rsid w:val="00FF058D"/>
    <w:rsid w:val="00FF1D8E"/>
    <w:rsid w:val="00FF2440"/>
    <w:rsid w:val="00FF322C"/>
    <w:rsid w:val="00FF5C48"/>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C8AECB"/>
  <w15:docId w15:val="{D1A77C31-529D-4591-A67B-A4D28A0D9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546"/>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102A61"/>
    <w:rPr>
      <w:color w:val="0000FF"/>
      <w:u w:val="single"/>
    </w:rPr>
  </w:style>
  <w:style w:type="paragraph" w:styleId="Header">
    <w:name w:val="header"/>
    <w:basedOn w:val="Normal"/>
    <w:link w:val="HeaderChar"/>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link w:val="TitleChar"/>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link w:val="HTMLPreformattedChar"/>
    <w:uiPriority w:val="99"/>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HeaderChar">
    <w:name w:val="Header Char"/>
    <w:basedOn w:val="DefaultParagraphFont"/>
    <w:link w:val="Header"/>
    <w:rsid w:val="0098020E"/>
  </w:style>
  <w:style w:type="character" w:customStyle="1" w:styleId="Heading3Char">
    <w:name w:val="Heading 3 Char"/>
    <w:basedOn w:val="DefaultParagraphFont"/>
    <w:link w:val="Heading3"/>
    <w:rsid w:val="00E62D93"/>
    <w:rPr>
      <w:rFonts w:ascii="Arial" w:hAnsi="Arial" w:cs="Arial"/>
      <w:b/>
      <w:bCs/>
      <w:sz w:val="26"/>
      <w:szCs w:val="26"/>
    </w:rPr>
  </w:style>
  <w:style w:type="character" w:customStyle="1" w:styleId="TitleChar">
    <w:name w:val="Title Char"/>
    <w:basedOn w:val="DefaultParagraphFont"/>
    <w:link w:val="Title"/>
    <w:rsid w:val="00E62D93"/>
    <w:rPr>
      <w:b/>
      <w:bCs/>
      <w:sz w:val="28"/>
      <w:szCs w:val="24"/>
      <w:lang w:val="id-ID"/>
    </w:rPr>
  </w:style>
  <w:style w:type="character" w:customStyle="1" w:styleId="HTMLPreformattedChar">
    <w:name w:val="HTML Preformatted Char"/>
    <w:basedOn w:val="DefaultParagraphFont"/>
    <w:link w:val="HTMLPreformatted"/>
    <w:uiPriority w:val="99"/>
    <w:rsid w:val="00E62D93"/>
    <w:rPr>
      <w:rFonts w:ascii="Courier New" w:hAnsi="Courier New" w:cs="Courier New"/>
    </w:rPr>
  </w:style>
  <w:style w:type="paragraph" w:customStyle="1" w:styleId="TAMainText">
    <w:name w:val="TA_Main_Text"/>
    <w:basedOn w:val="Normal"/>
    <w:rsid w:val="00EC7770"/>
    <w:pPr>
      <w:spacing w:line="220" w:lineRule="exact"/>
      <w:ind w:firstLine="187"/>
      <w:jc w:val="both"/>
    </w:pPr>
    <w:rPr>
      <w:rFonts w:ascii="Times" w:hAnsi="Times"/>
      <w:sz w:val="18"/>
    </w:rPr>
  </w:style>
  <w:style w:type="character" w:customStyle="1" w:styleId="st">
    <w:name w:val="st"/>
    <w:basedOn w:val="DefaultParagraphFont"/>
    <w:rsid w:val="00EC7770"/>
  </w:style>
  <w:style w:type="paragraph" w:customStyle="1" w:styleId="IJASEITHeading2">
    <w:name w:val="IJASEIT Heading 2"/>
    <w:basedOn w:val="Normal"/>
    <w:next w:val="Normal"/>
    <w:rsid w:val="00066298"/>
    <w:pPr>
      <w:numPr>
        <w:numId w:val="19"/>
      </w:numPr>
      <w:adjustRightInd w:val="0"/>
      <w:snapToGrid w:val="0"/>
      <w:spacing w:before="150" w:after="60"/>
      <w:ind w:left="289" w:hanging="289"/>
    </w:pPr>
    <w:rPr>
      <w:rFonts w:eastAsia="SimSun"/>
      <w:i/>
      <w:szCs w:val="24"/>
      <w:lang w:val="en-AU" w:eastAsia="zh-CN"/>
    </w:rPr>
  </w:style>
  <w:style w:type="numbering" w:customStyle="1" w:styleId="IEEEBullet1">
    <w:name w:val="IEEE Bullet 1"/>
    <w:basedOn w:val="NoList"/>
    <w:rsid w:val="00754017"/>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031348">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425684012">
      <w:bodyDiv w:val="1"/>
      <w:marLeft w:val="0"/>
      <w:marRight w:val="0"/>
      <w:marTop w:val="0"/>
      <w:marBottom w:val="0"/>
      <w:divBdr>
        <w:top w:val="none" w:sz="0" w:space="0" w:color="auto"/>
        <w:left w:val="none" w:sz="0" w:space="0" w:color="auto"/>
        <w:bottom w:val="none" w:sz="0" w:space="0" w:color="auto"/>
        <w:right w:val="none" w:sz="0" w:space="0" w:color="auto"/>
      </w:divBdr>
    </w:div>
    <w:div w:id="1440370582">
      <w:bodyDiv w:val="1"/>
      <w:marLeft w:val="0"/>
      <w:marRight w:val="0"/>
      <w:marTop w:val="0"/>
      <w:marBottom w:val="0"/>
      <w:divBdr>
        <w:top w:val="none" w:sz="0" w:space="0" w:color="auto"/>
        <w:left w:val="none" w:sz="0" w:space="0" w:color="auto"/>
        <w:bottom w:val="none" w:sz="0" w:space="0" w:color="auto"/>
        <w:right w:val="none" w:sz="0" w:space="0" w:color="auto"/>
      </w:divBdr>
    </w:div>
    <w:div w:id="1662467361">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mailto:y.i.a.al-yasir@bradford.ac.uk"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10</Pages>
  <Words>2874</Words>
  <Characters>16387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Sebuah Kajian Pustaka:</vt:lpstr>
    </vt:vector>
  </TitlesOfParts>
  <Company>cairo</Company>
  <LinksUpToDate>false</LinksUpToDate>
  <CharactersWithSpaces>19223</CharactersWithSpaces>
  <SharedDoc>false</SharedDoc>
  <HLinks>
    <vt:vector size="6" baseType="variant">
      <vt:variant>
        <vt:i4>2621493</vt:i4>
      </vt:variant>
      <vt:variant>
        <vt:i4>0</vt:i4>
      </vt:variant>
      <vt:variant>
        <vt:i4>0</vt:i4>
      </vt:variant>
      <vt:variant>
        <vt:i4>5</vt:i4>
      </vt:variant>
      <vt:variant>
        <vt:lpwstr>http://www.telkomnika.ee.uad.ac.id/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Sebuah Kajian Pustaka:</dc:title>
  <dc:creator>cairo</dc:creator>
  <cp:lastModifiedBy>Yasir Al-Yasir</cp:lastModifiedBy>
  <cp:revision>14</cp:revision>
  <cp:lastPrinted>2019-08-06T21:00:00Z</cp:lastPrinted>
  <dcterms:created xsi:type="dcterms:W3CDTF">2019-06-29T15:28:00Z</dcterms:created>
  <dcterms:modified xsi:type="dcterms:W3CDTF">2019-08-06T21:02:00Z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